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2A69" w:rsidR="00582A69" w:rsidP="42E19A33" w:rsidRDefault="00582A69" w14:paraId="5B31321B"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Research </w:t>
      </w:r>
      <w:r w:rsidRPr="42E19A33" w:rsidR="00582A69">
        <w:rPr>
          <w:rFonts w:ascii="Times New Roman" w:hAnsi="Times New Roman" w:eastAsia="Times New Roman" w:cs="Times New Roman"/>
          <w:b w:val="1"/>
          <w:bCs w:val="1"/>
          <w:sz w:val="24"/>
          <w:szCs w:val="24"/>
        </w:rPr>
        <w:t>PROTOCOL</w:t>
      </w:r>
      <w:r w:rsidRPr="42E19A33" w:rsidR="00582A69">
        <w:rPr>
          <w:rFonts w:ascii="Times New Roman" w:hAnsi="Times New Roman" w:eastAsia="Times New Roman" w:cs="Times New Roman"/>
          <w:sz w:val="24"/>
          <w:szCs w:val="24"/>
        </w:rPr>
        <w:t> and </w:t>
      </w:r>
      <w:r w:rsidRPr="42E19A33" w:rsidR="00582A69">
        <w:rPr>
          <w:rFonts w:ascii="Times New Roman" w:hAnsi="Times New Roman" w:eastAsia="Times New Roman" w:cs="Times New Roman"/>
          <w:b w:val="1"/>
          <w:bCs w:val="1"/>
          <w:sz w:val="24"/>
          <w:szCs w:val="24"/>
        </w:rPr>
        <w:t>AGREEMENT</w:t>
      </w:r>
      <w:r w:rsidRPr="42E19A33" w:rsidR="00582A69">
        <w:rPr>
          <w:rFonts w:ascii="Times New Roman" w:hAnsi="Times New Roman" w:eastAsia="Times New Roman" w:cs="Times New Roman"/>
          <w:sz w:val="24"/>
          <w:szCs w:val="24"/>
        </w:rPr>
        <w:t> for conducting research in  </w:t>
      </w:r>
    </w:p>
    <w:p w:rsidRPr="00582A69" w:rsidR="00582A69" w:rsidP="42E19A33" w:rsidRDefault="00582A69" w14:paraId="095C2E5F"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Texas A&amp;M-SA University Institute for School &amp; Community Partnerships SB 1882 partner schools </w:t>
      </w:r>
    </w:p>
    <w:p w:rsidRPr="00582A69" w:rsidR="00582A69" w:rsidP="42E19A33" w:rsidRDefault="00582A69" w14:paraId="306BAFF4"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2E49FB62" w14:textId="2711E02E">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The Institute of School and Community Partnerships (the Institute) will work to accommodate researchers from within the Texas A&amp;M University – San Antonio institution (the University) if proposals meet Institute criteria. The Institute requires that educational research projects conform to ethical standards. Therefore, the Institute requires researchers, including its own employees, to complete the pre-, concurrent, and post- research tasks outlined below</w:t>
      </w:r>
      <w:r w:rsidRPr="42E19A33" w:rsidR="240DF279">
        <w:rPr>
          <w:rFonts w:ascii="Times New Roman" w:hAnsi="Times New Roman" w:eastAsia="Times New Roman" w:cs="Times New Roman"/>
          <w:sz w:val="24"/>
          <w:szCs w:val="24"/>
        </w:rPr>
        <w:t>.</w:t>
      </w:r>
      <w:r w:rsidRPr="42E19A33" w:rsidR="00582A69">
        <w:rPr>
          <w:rFonts w:ascii="Times New Roman" w:hAnsi="Times New Roman" w:eastAsia="Times New Roman" w:cs="Times New Roman"/>
          <w:sz w:val="24"/>
          <w:szCs w:val="24"/>
        </w:rPr>
        <w:t> </w:t>
      </w:r>
    </w:p>
    <w:p w:rsidRPr="00582A69" w:rsidR="00582A69" w:rsidP="42E19A33" w:rsidRDefault="00582A69" w14:paraId="673DACF9"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4421CC82" w14:textId="73777EC4">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Tasks before research may begin</w:t>
      </w:r>
      <w:r w:rsidRPr="42E19A33" w:rsidR="547B0746">
        <w:rPr>
          <w:rFonts w:ascii="Times New Roman" w:hAnsi="Times New Roman" w:eastAsia="Times New Roman" w:cs="Times New Roman"/>
          <w:sz w:val="24"/>
          <w:szCs w:val="24"/>
        </w:rPr>
        <w:t>:</w:t>
      </w:r>
      <w:r w:rsidRPr="42E19A33" w:rsidR="00582A69">
        <w:rPr>
          <w:rFonts w:ascii="Times New Roman" w:hAnsi="Times New Roman" w:eastAsia="Times New Roman" w:cs="Times New Roman"/>
          <w:sz w:val="24"/>
          <w:szCs w:val="24"/>
        </w:rPr>
        <w:t> </w:t>
      </w:r>
    </w:p>
    <w:p w:rsidRPr="00582A69" w:rsidR="00582A69" w:rsidP="42E19A33" w:rsidRDefault="00582A69" w14:paraId="5FAF8153"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6B012EC8" w14:textId="77777777" w14:noSpellErr="1">
      <w:pPr>
        <w:pStyle w:val="ListParagraph"/>
        <w:numPr>
          <w:ilvl w:val="0"/>
          <w:numId w:val="1"/>
        </w:numPr>
        <w:spacing w:after="0" w:line="240" w:lineRule="auto"/>
        <w:ind/>
        <w:textAlignment w:val="baseline"/>
        <w:rPr>
          <w:rFonts w:ascii="Times New Roman" w:hAnsi="Times New Roman" w:eastAsia="Times New Roman" w:cs="Times New Roman"/>
          <w:color w:val="000000" w:themeColor="text1" w:themeTint="FF" w:themeShade="FF"/>
          <w:sz w:val="24"/>
          <w:szCs w:val="24"/>
        </w:rPr>
      </w:pPr>
      <w:r w:rsidRPr="42E19A33" w:rsidR="00582A69">
        <w:rPr>
          <w:rFonts w:ascii="Times New Roman" w:hAnsi="Times New Roman" w:eastAsia="Times New Roman" w:cs="Times New Roman"/>
          <w:color w:val="000000" w:themeColor="text1" w:themeTint="FF" w:themeShade="FF"/>
          <w:sz w:val="24"/>
          <w:szCs w:val="24"/>
        </w:rPr>
        <w:t>Secure appropriate Institutional Review Board (IRB) permissions. The rights and welfare of our partner schools, students, families, teachers, administrators, and staff is paramount.  </w:t>
      </w:r>
      <w:r w:rsidRPr="42E19A33" w:rsidR="00582A69">
        <w:rPr>
          <w:rFonts w:ascii="Times New Roman" w:hAnsi="Times New Roman" w:eastAsia="Times New Roman" w:cs="Times New Roman"/>
          <w:b w:val="1"/>
          <w:bCs w:val="1"/>
          <w:color w:val="000000" w:themeColor="text1" w:themeTint="FF" w:themeShade="FF"/>
          <w:sz w:val="24"/>
          <w:szCs w:val="24"/>
        </w:rPr>
        <w:t>Evidence of IRB or IRB exemption must be provided to the Institute.</w:t>
      </w:r>
      <w:r w:rsidRPr="42E19A33" w:rsidR="00582A69">
        <w:rPr>
          <w:rFonts w:ascii="Times New Roman" w:hAnsi="Times New Roman" w:eastAsia="Times New Roman" w:cs="Times New Roman"/>
          <w:color w:val="000000" w:themeColor="text1" w:themeTint="FF" w:themeShade="FF"/>
          <w:sz w:val="24"/>
          <w:szCs w:val="24"/>
        </w:rPr>
        <w:t> </w:t>
      </w:r>
    </w:p>
    <w:p w:rsidRPr="00582A69" w:rsidR="00582A69" w:rsidP="42E19A33" w:rsidRDefault="00582A69" w14:paraId="276CA27F" w14:textId="77777777" w14:noSpellErr="1">
      <w:pPr>
        <w:pStyle w:val="ListParagraph"/>
        <w:numPr>
          <w:ilvl w:val="0"/>
          <w:numId w:val="1"/>
        </w:numPr>
        <w:spacing w:after="0" w:line="240" w:lineRule="auto"/>
        <w:ind/>
        <w:textAlignment w:val="baseline"/>
        <w:rPr>
          <w:rFonts w:ascii="Times New Roman" w:hAnsi="Times New Roman" w:eastAsia="Times New Roman" w:cs="Times New Roman"/>
          <w:color w:val="000000" w:themeColor="text1" w:themeTint="FF" w:themeShade="FF"/>
          <w:sz w:val="24"/>
          <w:szCs w:val="24"/>
        </w:rPr>
      </w:pPr>
      <w:r w:rsidRPr="42E19A33" w:rsidR="00582A69">
        <w:rPr>
          <w:rFonts w:ascii="Times New Roman" w:hAnsi="Times New Roman" w:eastAsia="Times New Roman" w:cs="Times New Roman"/>
          <w:color w:val="000000" w:themeColor="text1" w:themeTint="FF" w:themeShade="FF"/>
          <w:sz w:val="24"/>
          <w:szCs w:val="24"/>
        </w:rPr>
        <w:t>Ensure that the proposed research aligns with the strategic mission and vision of the Institute.  </w:t>
      </w:r>
      <w:r w:rsidRPr="42E19A33" w:rsidR="00582A69">
        <w:rPr>
          <w:rFonts w:ascii="Times New Roman" w:hAnsi="Times New Roman" w:eastAsia="Times New Roman" w:cs="Times New Roman"/>
          <w:color w:val="auto"/>
          <w:sz w:val="24"/>
          <w:szCs w:val="24"/>
          <w:u w:val="single"/>
        </w:rPr>
        <w:t>T</w:t>
      </w:r>
      <w:r w:rsidRPr="42E19A33" w:rsidR="00582A69">
        <w:rPr>
          <w:rFonts w:ascii="Times New Roman" w:hAnsi="Times New Roman" w:eastAsia="Times New Roman" w:cs="Times New Roman"/>
          <w:color w:val="auto"/>
          <w:sz w:val="24"/>
          <w:szCs w:val="24"/>
          <w:u w:val="single"/>
        </w:rPr>
        <w:t>he Institute's mission is to transform students through innovative practices, research, and policy</w:t>
      </w:r>
      <w:r w:rsidRPr="42E19A33" w:rsidR="00582A69">
        <w:rPr>
          <w:rFonts w:ascii="Times New Roman" w:hAnsi="Times New Roman" w:eastAsia="Times New Roman" w:cs="Times New Roman"/>
          <w:color w:val="D13438"/>
          <w:sz w:val="24"/>
          <w:szCs w:val="24"/>
          <w:u w:val="single"/>
        </w:rPr>
        <w:t>.</w:t>
      </w:r>
      <w:r w:rsidRPr="42E19A33" w:rsidR="00582A69">
        <w:rPr>
          <w:rFonts w:ascii="Times New Roman" w:hAnsi="Times New Roman" w:eastAsia="Times New Roman" w:cs="Times New Roman"/>
          <w:color w:val="D13438"/>
          <w:sz w:val="24"/>
          <w:szCs w:val="24"/>
        </w:rPr>
        <w:t> </w:t>
      </w:r>
    </w:p>
    <w:p w:rsidRPr="00582A69" w:rsidR="00582A69" w:rsidP="42E19A33" w:rsidRDefault="00582A69" w14:paraId="0DA2B516" w14:textId="77777777" w14:noSpellErr="1">
      <w:pPr>
        <w:pStyle w:val="ListParagraph"/>
        <w:numPr>
          <w:ilvl w:val="0"/>
          <w:numId w:val="1"/>
        </w:numPr>
        <w:spacing w:after="0" w:line="240" w:lineRule="auto"/>
        <w:ind/>
        <w:textAlignment w:val="baseline"/>
        <w:rPr>
          <w:rFonts w:ascii="Times New Roman" w:hAnsi="Times New Roman" w:eastAsia="Times New Roman" w:cs="Times New Roman"/>
          <w:color w:val="000000" w:themeColor="text1" w:themeTint="FF" w:themeShade="FF"/>
          <w:sz w:val="24"/>
          <w:szCs w:val="24"/>
        </w:rPr>
      </w:pPr>
      <w:r w:rsidRPr="42E19A33" w:rsidR="00582A69">
        <w:rPr>
          <w:rFonts w:ascii="Times New Roman" w:hAnsi="Times New Roman" w:eastAsia="Times New Roman" w:cs="Times New Roman"/>
          <w:color w:val="000000" w:themeColor="text1" w:themeTint="FF" w:themeShade="FF"/>
          <w:sz w:val="24"/>
          <w:szCs w:val="24"/>
        </w:rPr>
        <w:t>Complete and submit an Application Request for Research form. </w:t>
      </w:r>
      <w:r w:rsidRPr="42E19A33" w:rsidR="00582A69">
        <w:rPr>
          <w:rFonts w:ascii="Times New Roman" w:hAnsi="Times New Roman" w:eastAsia="Times New Roman" w:cs="Times New Roman"/>
          <w:b w:val="1"/>
          <w:bCs w:val="1"/>
          <w:sz w:val="24"/>
          <w:szCs w:val="24"/>
        </w:rPr>
        <w:t>See attachment RRF</w:t>
      </w:r>
      <w:r w:rsidRPr="42E19A33" w:rsidR="00582A69">
        <w:rPr>
          <w:rFonts w:ascii="Times New Roman" w:hAnsi="Times New Roman" w:eastAsia="Times New Roman" w:cs="Times New Roman"/>
          <w:sz w:val="24"/>
          <w:szCs w:val="24"/>
        </w:rPr>
        <w:t> </w:t>
      </w:r>
    </w:p>
    <w:p w:rsidRPr="00582A69" w:rsidR="00582A69" w:rsidP="42E19A33" w:rsidRDefault="00582A69" w14:paraId="3609C364" w14:textId="77777777" w14:noSpellErr="1">
      <w:pPr>
        <w:pStyle w:val="ListParagraph"/>
        <w:numPr>
          <w:ilvl w:val="0"/>
          <w:numId w:val="1"/>
        </w:numPr>
        <w:spacing w:after="0" w:line="240" w:lineRule="auto"/>
        <w:ind/>
        <w:textAlignment w:val="baseline"/>
        <w:rPr>
          <w:rFonts w:ascii="Times New Roman" w:hAnsi="Times New Roman" w:eastAsia="Times New Roman" w:cs="Times New Roman"/>
          <w:color w:val="000000" w:themeColor="text1" w:themeTint="FF" w:themeShade="FF"/>
          <w:sz w:val="24"/>
          <w:szCs w:val="24"/>
        </w:rPr>
      </w:pPr>
      <w:r w:rsidRPr="42E19A33" w:rsidR="00582A69">
        <w:rPr>
          <w:rFonts w:ascii="Times New Roman" w:hAnsi="Times New Roman" w:eastAsia="Times New Roman" w:cs="Times New Roman"/>
          <w:color w:val="000000" w:themeColor="text1" w:themeTint="FF" w:themeShade="FF"/>
          <w:sz w:val="24"/>
          <w:szCs w:val="24"/>
        </w:rPr>
        <w:t>Complete any additional steps required by the district or the Institute (e.g., criminal background check prior to entering schools). </w:t>
      </w:r>
    </w:p>
    <w:p w:rsidRPr="00582A69" w:rsidR="00582A69" w:rsidP="42E19A33" w:rsidRDefault="00582A69" w14:paraId="2F99A839" w14:textId="77777777" w14:noSpellErr="1">
      <w:pPr>
        <w:spacing w:after="0" w:line="240" w:lineRule="auto"/>
        <w:ind w:firstLine="870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34D764D4" w14:textId="57B67598">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Tasks during approved research</w:t>
      </w:r>
      <w:r w:rsidRPr="42E19A33" w:rsidR="7A7738CE">
        <w:rPr>
          <w:rFonts w:ascii="Times New Roman" w:hAnsi="Times New Roman" w:eastAsia="Times New Roman" w:cs="Times New Roman"/>
          <w:sz w:val="24"/>
          <w:szCs w:val="24"/>
        </w:rPr>
        <w:t>:</w:t>
      </w:r>
      <w:r w:rsidRPr="42E19A33" w:rsidR="00582A69">
        <w:rPr>
          <w:rFonts w:ascii="Times New Roman" w:hAnsi="Times New Roman" w:eastAsia="Times New Roman" w:cs="Times New Roman"/>
          <w:sz w:val="24"/>
          <w:szCs w:val="24"/>
        </w:rPr>
        <w:t> </w:t>
      </w:r>
    </w:p>
    <w:p w:rsidRPr="00582A69" w:rsidR="00582A69" w:rsidP="42E19A33" w:rsidRDefault="00582A69" w14:paraId="4643F5DA"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383B880F" w14:textId="77777777" w14:noSpellErr="1">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Strictly follow IRB and FERPA rules and guidelines. </w:t>
      </w:r>
    </w:p>
    <w:p w:rsidRPr="00582A69" w:rsidR="00582A69" w:rsidP="42E19A33" w:rsidRDefault="00582A69" w14:paraId="5EDF7573" w14:textId="77777777" w14:noSpellErr="1">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Strictly follow school, district, and Institute policies and procedures. </w:t>
      </w:r>
    </w:p>
    <w:p w:rsidRPr="00582A69" w:rsidR="00582A69" w:rsidP="42E19A33" w:rsidRDefault="00582A69" w14:paraId="3DA999FD" w14:textId="77777777" w14:noSpellErr="1">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Ensure research does not interfere with the educational programs of the school or district. </w:t>
      </w:r>
    </w:p>
    <w:p w:rsidRPr="00582A69" w:rsidR="00582A69" w:rsidP="42E19A33" w:rsidRDefault="00582A69" w14:paraId="2E855741" w14:textId="77777777" w14:noSpellErr="1">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Respect the privacy, informed consent and due process rights of students and school personnel. </w:t>
      </w:r>
    </w:p>
    <w:p w:rsidRPr="00582A69" w:rsidR="00582A69" w:rsidP="42E19A33" w:rsidRDefault="00582A69" w14:paraId="4C711202" w14:textId="77777777" w14:noSpellErr="1">
      <w:pPr>
        <w:numPr>
          <w:ilvl w:val="0"/>
          <w:numId w:val="3"/>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Ensure that all persons assisting in the research project are aware of, agree to, and adhere to the standards of research outlined by the University. https://www.tamusa.edu/graduate-studies-research/research/institutional-review-board/restart-research.html </w:t>
      </w:r>
    </w:p>
    <w:p w:rsidRPr="00582A69" w:rsidR="00582A69" w:rsidP="42E19A33" w:rsidRDefault="00582A69" w14:paraId="28CCB5D0" w14:textId="77777777" w14:noSpellErr="1">
      <w:pPr>
        <w:numPr>
          <w:ilvl w:val="0"/>
          <w:numId w:val="4"/>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Work with the Faculty-in-Residence (FIR) to ensure ongoing compliance. The FIR must be kept abreast of research activities. S/he is the point of contact to provide clearance for researcher(s) to visit the school campus. The FIR must be notified prior to researchers making contact or requesting any information from school personnel. </w:t>
      </w:r>
    </w:p>
    <w:p w:rsidRPr="00582A69" w:rsidR="00582A69" w:rsidP="42E19A33" w:rsidRDefault="00582A69" w14:paraId="5067B34B"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35563012" w14:textId="0AC51BF6">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Tasks upon completion of research</w:t>
      </w:r>
      <w:r w:rsidRPr="42E19A33" w:rsidR="56B3E53B">
        <w:rPr>
          <w:rFonts w:ascii="Times New Roman" w:hAnsi="Times New Roman" w:eastAsia="Times New Roman" w:cs="Times New Roman"/>
          <w:sz w:val="24"/>
          <w:szCs w:val="24"/>
        </w:rPr>
        <w:t>:</w:t>
      </w:r>
      <w:r w:rsidRPr="42E19A33" w:rsidR="00582A69">
        <w:rPr>
          <w:rFonts w:ascii="Times New Roman" w:hAnsi="Times New Roman" w:eastAsia="Times New Roman" w:cs="Times New Roman"/>
          <w:sz w:val="24"/>
          <w:szCs w:val="24"/>
        </w:rPr>
        <w:t> </w:t>
      </w:r>
    </w:p>
    <w:p w:rsidRPr="00582A69" w:rsidR="00582A69" w:rsidP="42E19A33" w:rsidRDefault="00582A69" w14:paraId="467EE4A0"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0D15AFE9" w14:textId="77777777" w14:noSpellErr="1">
      <w:pPr>
        <w:numPr>
          <w:ilvl w:val="0"/>
          <w:numId w:val="5"/>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Provide the institute, school, and district with a copy of the completed research. </w:t>
      </w:r>
    </w:p>
    <w:p w:rsidRPr="00582A69" w:rsidR="00582A69" w:rsidP="42E19A33" w:rsidRDefault="00582A69" w14:paraId="140A32B2" w14:textId="77777777" w14:noSpellErr="1">
      <w:pPr>
        <w:numPr>
          <w:ilvl w:val="0"/>
          <w:numId w:val="6"/>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Create a one-page report at a level of detail that makes the research usable to school personnel. </w:t>
      </w:r>
    </w:p>
    <w:p w:rsidRPr="00582A69" w:rsidR="00582A69" w:rsidP="42E19A33" w:rsidRDefault="00582A69" w14:paraId="6647A137" w14:textId="77777777" w14:noSpellErr="1">
      <w:pPr>
        <w:numPr>
          <w:ilvl w:val="0"/>
          <w:numId w:val="6"/>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color w:val="000000" w:themeColor="text1" w:themeTint="FF" w:themeShade="FF"/>
          <w:sz w:val="24"/>
          <w:szCs w:val="24"/>
        </w:rPr>
        <w:t>Provide a one-page summary or infographic at a level of detail that makes the research comprehensible and meaningful for students, families, and broader community. </w:t>
      </w:r>
    </w:p>
    <w:p w:rsidRPr="00582A69" w:rsidR="00582A69" w:rsidP="42E19A33" w:rsidRDefault="00582A69" w14:paraId="6500B0EA" w14:textId="77777777" w14:noSpellErr="1">
      <w:pPr>
        <w:numPr>
          <w:ilvl w:val="0"/>
          <w:numId w:val="6"/>
        </w:numPr>
        <w:spacing w:after="0" w:line="240" w:lineRule="auto"/>
        <w:ind w:left="360" w:firstLine="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Expected to give brief presentation on research to institute board of directors </w:t>
      </w:r>
    </w:p>
    <w:p w:rsidRPr="00582A69" w:rsidR="00582A69" w:rsidP="42E19A33" w:rsidRDefault="00582A69" w14:paraId="668FFD76"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3CFB8CC1"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1953AFBE"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Additional guidelines </w:t>
      </w:r>
    </w:p>
    <w:p w:rsidRPr="00582A69" w:rsidR="00582A69" w:rsidP="42E19A33" w:rsidRDefault="00582A69" w14:paraId="3A89C784"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52B7F555" w14:textId="77777777" w14:noSpellErr="1">
      <w:pPr>
        <w:numPr>
          <w:ilvl w:val="0"/>
          <w:numId w:val="7"/>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Research including campus level personnel, especially involving principals, teachers and students, may not be conducted during the </w:t>
      </w:r>
      <w:r w:rsidRPr="42E19A33" w:rsidR="00582A69">
        <w:rPr>
          <w:rFonts w:ascii="Times New Roman" w:hAnsi="Times New Roman" w:eastAsia="Times New Roman" w:cs="Times New Roman"/>
          <w:b w:val="1"/>
          <w:bCs w:val="1"/>
          <w:sz w:val="24"/>
          <w:szCs w:val="24"/>
        </w:rPr>
        <w:t>first 20 school days or the last 20 school days of the school year</w:t>
      </w:r>
      <w:r w:rsidRPr="42E19A33" w:rsidR="00582A69">
        <w:rPr>
          <w:rFonts w:ascii="Times New Roman" w:hAnsi="Times New Roman" w:eastAsia="Times New Roman" w:cs="Times New Roman"/>
          <w:sz w:val="24"/>
          <w:szCs w:val="24"/>
        </w:rPr>
        <w:t>. </w:t>
      </w:r>
    </w:p>
    <w:p w:rsidRPr="00582A69" w:rsidR="00582A69" w:rsidP="42E19A33" w:rsidRDefault="00582A69" w14:paraId="764BAAAC" w14:textId="77777777" w14:noSpellErr="1">
      <w:pPr>
        <w:numPr>
          <w:ilvl w:val="0"/>
          <w:numId w:val="8"/>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Research involving students and personnel of SB 1882 partner schools </w:t>
      </w:r>
      <w:r w:rsidRPr="42E19A33" w:rsidR="00582A69">
        <w:rPr>
          <w:rFonts w:ascii="Times New Roman" w:hAnsi="Times New Roman" w:eastAsia="Times New Roman" w:cs="Times New Roman"/>
          <w:b w:val="1"/>
          <w:bCs w:val="1"/>
          <w:sz w:val="24"/>
          <w:szCs w:val="24"/>
        </w:rPr>
        <w:t>must</w:t>
      </w:r>
      <w:r w:rsidRPr="42E19A33" w:rsidR="00582A69">
        <w:rPr>
          <w:rFonts w:ascii="Times New Roman" w:hAnsi="Times New Roman" w:eastAsia="Times New Roman" w:cs="Times New Roman"/>
          <w:sz w:val="24"/>
          <w:szCs w:val="24"/>
        </w:rPr>
        <w:t> maintain the dignity, well-being, and confidentiality of the individual(s) participating, including the rights guaranteed legally and constitutionally and abiding by policies of the district in which the school is located.  </w:t>
      </w:r>
    </w:p>
    <w:p w:rsidRPr="00582A69" w:rsidR="00582A69" w:rsidP="42E19A33" w:rsidRDefault="00582A69" w14:paraId="4FDF7ECC" w14:textId="77777777" w14:noSpellErr="1">
      <w:pPr>
        <w:numPr>
          <w:ilvl w:val="0"/>
          <w:numId w:val="9"/>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The research </w:t>
      </w:r>
      <w:r w:rsidRPr="42E19A33" w:rsidR="00582A69">
        <w:rPr>
          <w:rFonts w:ascii="Times New Roman" w:hAnsi="Times New Roman" w:eastAsia="Times New Roman" w:cs="Times New Roman"/>
          <w:b w:val="1"/>
          <w:bCs w:val="1"/>
          <w:sz w:val="24"/>
          <w:szCs w:val="24"/>
        </w:rPr>
        <w:t>shall not</w:t>
      </w:r>
      <w:r w:rsidRPr="42E19A33" w:rsidR="00582A69">
        <w:rPr>
          <w:rFonts w:ascii="Times New Roman" w:hAnsi="Times New Roman" w:eastAsia="Times New Roman" w:cs="Times New Roman"/>
          <w:sz w:val="24"/>
          <w:szCs w:val="24"/>
        </w:rPr>
        <w:t> unduly interfere with the classroom instructional process or the regular operations of the school or District. </w:t>
      </w:r>
    </w:p>
    <w:p w:rsidRPr="00582A69" w:rsidR="00582A69" w:rsidP="42E19A33" w:rsidRDefault="00582A69" w14:paraId="4C102AC1" w14:textId="77777777" w14:noSpellErr="1">
      <w:pPr>
        <w:numPr>
          <w:ilvl w:val="0"/>
          <w:numId w:val="10"/>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Personal, social, and psychological research of any nature must not be in conflict with the rights of individuals or groups. </w:t>
      </w:r>
    </w:p>
    <w:p w:rsidRPr="00582A69" w:rsidR="00582A69" w:rsidP="42E19A33" w:rsidRDefault="00582A69" w14:paraId="2345155E" w14:textId="77777777" w14:noSpellErr="1">
      <w:pPr>
        <w:numPr>
          <w:ilvl w:val="0"/>
          <w:numId w:val="11"/>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If data will be collected on or from individual students, written permission from the parent/guardian of every student shall be required prior to the implementation of the project. </w:t>
      </w:r>
    </w:p>
    <w:p w:rsidRPr="00582A69" w:rsidR="00582A69" w:rsidP="42E19A33" w:rsidRDefault="00582A69" w14:paraId="2C51762A" w14:textId="77777777" w14:noSpellErr="1">
      <w:pPr>
        <w:numPr>
          <w:ilvl w:val="0"/>
          <w:numId w:val="12"/>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b w:val="1"/>
          <w:bCs w:val="1"/>
          <w:sz w:val="24"/>
          <w:szCs w:val="24"/>
        </w:rPr>
        <w:t>Approved</w:t>
      </w:r>
      <w:r w:rsidRPr="42E19A33" w:rsidR="00582A69">
        <w:rPr>
          <w:rFonts w:ascii="Times New Roman" w:hAnsi="Times New Roman" w:eastAsia="Times New Roman" w:cs="Times New Roman"/>
          <w:sz w:val="24"/>
          <w:szCs w:val="24"/>
        </w:rPr>
        <w:t> research shall be conducted in accordance with </w:t>
      </w:r>
      <w:r w:rsidRPr="42E19A33" w:rsidR="00582A69">
        <w:rPr>
          <w:rFonts w:ascii="Times New Roman" w:hAnsi="Times New Roman" w:eastAsia="Times New Roman" w:cs="Times New Roman"/>
          <w:b w:val="1"/>
          <w:bCs w:val="1"/>
          <w:i w:val="1"/>
          <w:iCs w:val="1"/>
          <w:sz w:val="24"/>
          <w:szCs w:val="24"/>
        </w:rPr>
        <w:t>Policies, Rules, and Regulations and</w:t>
      </w:r>
      <w:r w:rsidRPr="42E19A33" w:rsidR="00582A69">
        <w:rPr>
          <w:rFonts w:ascii="Times New Roman" w:hAnsi="Times New Roman" w:eastAsia="Times New Roman" w:cs="Times New Roman"/>
          <w:sz w:val="24"/>
          <w:szCs w:val="24"/>
        </w:rPr>
        <w:t> </w:t>
      </w:r>
      <w:r w:rsidRPr="42E19A33" w:rsidR="00582A69">
        <w:rPr>
          <w:rFonts w:ascii="Times New Roman" w:hAnsi="Times New Roman" w:eastAsia="Times New Roman" w:cs="Times New Roman"/>
          <w:b w:val="1"/>
          <w:bCs w:val="1"/>
          <w:i w:val="1"/>
          <w:iCs w:val="1"/>
          <w:sz w:val="24"/>
          <w:szCs w:val="24"/>
        </w:rPr>
        <w:t>Administrative Procedures</w:t>
      </w:r>
      <w:r w:rsidRPr="42E19A33" w:rsidR="00582A69">
        <w:rPr>
          <w:rFonts w:ascii="Times New Roman" w:hAnsi="Times New Roman" w:eastAsia="Times New Roman" w:cs="Times New Roman"/>
          <w:sz w:val="24"/>
          <w:szCs w:val="24"/>
        </w:rPr>
        <w:t xml:space="preserve"> of the District in which the SB 1882 partner school is located.  The researcher shall cooperate with the staff member(s) </w:t>
      </w:r>
      <w:r w:rsidRPr="42E19A33" w:rsidR="00582A69">
        <w:rPr>
          <w:rFonts w:ascii="Times New Roman" w:hAnsi="Times New Roman" w:eastAsia="Times New Roman" w:cs="Times New Roman"/>
          <w:sz w:val="24"/>
          <w:szCs w:val="24"/>
        </w:rPr>
        <w:t>designated by the SB 1882 partner school district to coordinate the research.  </w:t>
      </w:r>
      <w:r w:rsidRPr="42E19A33" w:rsidR="00582A69">
        <w:rPr>
          <w:rFonts w:ascii="Times New Roman" w:hAnsi="Times New Roman" w:eastAsia="Times New Roman" w:cs="Times New Roman"/>
          <w:b w:val="1"/>
          <w:bCs w:val="1"/>
          <w:sz w:val="24"/>
          <w:szCs w:val="24"/>
        </w:rPr>
        <w:t>It is the researcher’s responsibility to become familiar with the District’s operating policies</w:t>
      </w:r>
      <w:r w:rsidRPr="42E19A33" w:rsidR="00582A69">
        <w:rPr>
          <w:rFonts w:ascii="Times New Roman" w:hAnsi="Times New Roman" w:eastAsia="Times New Roman" w:cs="Times New Roman"/>
          <w:sz w:val="24"/>
          <w:szCs w:val="24"/>
        </w:rPr>
        <w:t>. </w:t>
      </w:r>
    </w:p>
    <w:p w:rsidRPr="00582A69" w:rsidR="00582A69" w:rsidP="42E19A33" w:rsidRDefault="00582A69" w14:paraId="4C2EF9E1" w14:textId="77777777" w14:noSpellErr="1">
      <w:pPr>
        <w:numPr>
          <w:ilvl w:val="0"/>
          <w:numId w:val="13"/>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Approval of a request to conduct research is not an endorsement and does not compel any personnel of the SB 1882 partner school or district to participate in research studies. </w:t>
      </w:r>
    </w:p>
    <w:p w:rsidRPr="00582A69" w:rsidR="00582A69" w:rsidP="42E19A33" w:rsidRDefault="00582A69" w14:paraId="413517A9" w14:textId="77777777" w14:noSpellErr="1">
      <w:pPr>
        <w:numPr>
          <w:ilvl w:val="0"/>
          <w:numId w:val="14"/>
        </w:numPr>
        <w:spacing w:after="0" w:line="240" w:lineRule="auto"/>
        <w:ind w:left="270" w:firstLine="0"/>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An approved research study may be </w:t>
      </w:r>
      <w:r w:rsidRPr="42E19A33" w:rsidR="00582A69">
        <w:rPr>
          <w:rFonts w:ascii="Times New Roman" w:hAnsi="Times New Roman" w:eastAsia="Times New Roman" w:cs="Times New Roman"/>
          <w:b w:val="1"/>
          <w:bCs w:val="1"/>
          <w:sz w:val="24"/>
          <w:szCs w:val="24"/>
        </w:rPr>
        <w:t>terminated</w:t>
      </w:r>
      <w:r w:rsidRPr="42E19A33" w:rsidR="00582A69">
        <w:rPr>
          <w:rFonts w:ascii="Times New Roman" w:hAnsi="Times New Roman" w:eastAsia="Times New Roman" w:cs="Times New Roman"/>
          <w:sz w:val="24"/>
          <w:szCs w:val="24"/>
        </w:rPr>
        <w:t> at any time by the district superintendent or the Texas A&amp;M-SA University Institute for School and Community Partnerships (ISCP). </w:t>
      </w:r>
    </w:p>
    <w:p w:rsidRPr="00582A69" w:rsidR="00582A69" w:rsidP="42E19A33" w:rsidRDefault="00582A69" w14:paraId="2CD98FF4" w14:textId="145B7942">
      <w:pPr>
        <w:numPr>
          <w:ilvl w:val="0"/>
          <w:numId w:val="15"/>
        </w:numPr>
        <w:spacing w:after="0" w:line="240" w:lineRule="auto"/>
        <w:ind w:left="270" w:firstLine="0"/>
        <w:jc w:val="both"/>
        <w:textAlignment w:val="baseline"/>
        <w:rPr>
          <w:rFonts w:ascii="Times New Roman" w:hAnsi="Times New Roman" w:eastAsia="Times New Roman" w:cs="Times New Roman"/>
          <w:sz w:val="24"/>
          <w:szCs w:val="24"/>
        </w:rPr>
      </w:pPr>
      <w:r w:rsidRPr="22299AFA" w:rsidR="00582A69">
        <w:rPr>
          <w:rFonts w:ascii="Times New Roman" w:hAnsi="Times New Roman" w:eastAsia="Times New Roman" w:cs="Times New Roman"/>
          <w:sz w:val="24"/>
          <w:szCs w:val="24"/>
        </w:rPr>
        <w:t>The SB 1882 school, district, or the A&amp;M-SA </w:t>
      </w:r>
      <w:r w:rsidRPr="22299AFA" w:rsidR="00582A69">
        <w:rPr>
          <w:rFonts w:ascii="Times New Roman" w:hAnsi="Times New Roman" w:eastAsia="Times New Roman" w:cs="Times New Roman"/>
          <w:sz w:val="24"/>
          <w:szCs w:val="24"/>
        </w:rPr>
        <w:t>ISCP shall</w:t>
      </w:r>
      <w:r w:rsidRPr="22299AFA" w:rsidR="00582A69">
        <w:rPr>
          <w:rFonts w:ascii="Times New Roman" w:hAnsi="Times New Roman" w:eastAsia="Times New Roman" w:cs="Times New Roman"/>
          <w:sz w:val="24"/>
          <w:szCs w:val="24"/>
        </w:rPr>
        <w:t xml:space="preserve"> not incur any costs associated with the proposed research </w:t>
      </w:r>
      <w:r w:rsidRPr="22299AFA" w:rsidR="00582A69">
        <w:rPr>
          <w:rFonts w:ascii="Times New Roman" w:hAnsi="Times New Roman" w:eastAsia="Times New Roman" w:cs="Times New Roman"/>
          <w:sz w:val="24"/>
          <w:szCs w:val="24"/>
        </w:rPr>
        <w:t>project</w:t>
      </w:r>
      <w:r w:rsidRPr="22299AFA" w:rsidR="43AAF19F">
        <w:rPr>
          <w:rFonts w:ascii="Times New Roman" w:hAnsi="Times New Roman" w:eastAsia="Times New Roman" w:cs="Times New Roman"/>
          <w:sz w:val="24"/>
          <w:szCs w:val="24"/>
        </w:rPr>
        <w:t>.</w:t>
      </w:r>
      <w:r w:rsidRPr="22299AFA" w:rsidR="00582A69">
        <w:rPr>
          <w:rFonts w:ascii="Times New Roman" w:hAnsi="Times New Roman" w:eastAsia="Times New Roman" w:cs="Times New Roman"/>
          <w:sz w:val="24"/>
          <w:szCs w:val="24"/>
        </w:rPr>
        <w:t> </w:t>
      </w:r>
    </w:p>
    <w:p w:rsidRPr="00582A69" w:rsidR="00582A69" w:rsidP="42E19A33" w:rsidRDefault="00582A69" w14:paraId="31744A26"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554D6AB8"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b w:val="1"/>
          <w:bCs w:val="1"/>
          <w:sz w:val="24"/>
          <w:szCs w:val="24"/>
        </w:rPr>
        <w:t>*If approved, the requestor shall submit a copy of this Research Agreement and the Research Study Request to the principal or department administrator when requesting participation</w:t>
      </w:r>
      <w:r w:rsidRPr="42E19A33" w:rsidR="00582A69">
        <w:rPr>
          <w:rFonts w:ascii="Times New Roman" w:hAnsi="Times New Roman" w:eastAsia="Times New Roman" w:cs="Times New Roman"/>
          <w:sz w:val="24"/>
          <w:szCs w:val="24"/>
        </w:rPr>
        <w:t>. </w:t>
      </w:r>
    </w:p>
    <w:p w:rsidRPr="00582A69" w:rsidR="00582A69" w:rsidP="42E19A33" w:rsidRDefault="00582A69" w14:paraId="160409A9"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33F352B1"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i w:val="1"/>
          <w:iCs w:val="1"/>
          <w:sz w:val="24"/>
          <w:szCs w:val="24"/>
        </w:rPr>
        <w:t>If my request to conduct research as presented in my Research Study Request is granted, I agree to abide by the Research Guidelines for Texas A&amp;M-SA ISCP and the SB 1882 partner school and district as stated.  I understand that I am requesting assistance in a research project and I am not requesting information pursuant to the Texas Open Records Act.</w:t>
      </w:r>
      <w:r w:rsidRPr="42E19A33" w:rsidR="00582A69">
        <w:rPr>
          <w:rFonts w:ascii="Times New Roman" w:hAnsi="Times New Roman" w:eastAsia="Times New Roman" w:cs="Times New Roman"/>
          <w:sz w:val="24"/>
          <w:szCs w:val="24"/>
        </w:rPr>
        <w:t> </w:t>
      </w:r>
    </w:p>
    <w:p w:rsidRPr="00582A69" w:rsidR="00582A69" w:rsidP="42E19A33" w:rsidRDefault="00582A69" w14:paraId="18B80FEB"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paraId="68476603"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79"/>
        <w:gridCol w:w="1316"/>
        <w:gridCol w:w="2165"/>
      </w:tblGrid>
      <w:tr w:rsidRPr="00582A69" w:rsidR="00582A69" w:rsidTr="42E19A33" w14:paraId="4B75EF14" w14:textId="77777777">
        <w:tc>
          <w:tcPr>
            <w:tcW w:w="6660" w:type="dxa"/>
            <w:tcBorders>
              <w:top w:val="nil"/>
              <w:left w:val="nil"/>
              <w:bottom w:val="single" w:color="000000" w:themeColor="text1" w:sz="6" w:space="0"/>
              <w:right w:val="nil"/>
            </w:tcBorders>
            <w:shd w:val="clear" w:color="auto" w:fill="auto"/>
            <w:tcMar/>
            <w:hideMark/>
          </w:tcPr>
          <w:p w:rsidRPr="00582A69" w:rsidR="00582A69" w:rsidP="00582A69" w:rsidRDefault="00582A69" w14:paraId="16217169"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b w:val="1"/>
                <w:bCs w:val="1"/>
                <w:i w:val="1"/>
                <w:iCs w:val="1"/>
                <w:sz w:val="24"/>
                <w:szCs w:val="24"/>
              </w:rPr>
              <w:t>Signature of Requestor </w:t>
            </w:r>
            <w:r w:rsidRPr="42E19A33" w:rsidR="00582A69">
              <w:rPr>
                <w:rFonts w:ascii="Times New Roman" w:hAnsi="Times New Roman" w:eastAsia="Times New Roman" w:cs="Times New Roman"/>
                <w:b w:val="1"/>
                <w:bCs w:val="1"/>
                <w:sz w:val="24"/>
                <w:szCs w:val="24"/>
              </w:rPr>
              <w:t>🡆</w:t>
            </w:r>
            <w:r w:rsidRPr="42E19A33" w:rsidR="00582A69">
              <w:rPr>
                <w:rFonts w:ascii="Times New Roman" w:hAnsi="Times New Roman" w:eastAsia="Times New Roman" w:cs="Times New Roman"/>
                <w:sz w:val="24"/>
                <w:szCs w:val="24"/>
              </w:rPr>
              <w:t> </w:t>
            </w:r>
          </w:p>
        </w:tc>
        <w:tc>
          <w:tcPr>
            <w:tcW w:w="1440" w:type="dxa"/>
            <w:tcBorders>
              <w:top w:val="nil"/>
              <w:left w:val="nil"/>
              <w:bottom w:val="nil"/>
              <w:right w:val="nil"/>
            </w:tcBorders>
            <w:shd w:val="clear" w:color="auto" w:fill="auto"/>
            <w:tcMar/>
            <w:hideMark/>
          </w:tcPr>
          <w:p w:rsidRPr="00582A69" w:rsidR="00582A69" w:rsidP="00582A69" w:rsidRDefault="00582A69" w14:paraId="1C088756" w14:textId="77777777" w14:noSpellErr="1">
            <w:pPr>
              <w:spacing w:after="0" w:line="240" w:lineRule="auto"/>
              <w:jc w:val="right"/>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Date: </w:t>
            </w:r>
          </w:p>
        </w:tc>
        <w:tc>
          <w:tcPr>
            <w:tcW w:w="2520" w:type="dxa"/>
            <w:tcBorders>
              <w:top w:val="nil"/>
              <w:left w:val="nil"/>
              <w:bottom w:val="single" w:color="000000" w:themeColor="text1" w:sz="6" w:space="0"/>
              <w:right w:val="nil"/>
            </w:tcBorders>
            <w:shd w:val="clear" w:color="auto" w:fill="auto"/>
            <w:tcMar/>
            <w:hideMark/>
          </w:tcPr>
          <w:p w:rsidRPr="00582A69" w:rsidR="00582A69" w:rsidP="00582A69" w:rsidRDefault="00582A69" w14:paraId="0E3CBEF1"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r>
    </w:tbl>
    <w:p w:rsidRPr="00582A69" w:rsidR="00582A69" w:rsidP="42E19A33" w:rsidRDefault="00582A69" w14:paraId="0661AFB4"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06"/>
        <w:gridCol w:w="1949"/>
        <w:gridCol w:w="532"/>
        <w:gridCol w:w="1228"/>
        <w:gridCol w:w="457"/>
        <w:gridCol w:w="233"/>
        <w:gridCol w:w="1527"/>
        <w:gridCol w:w="532"/>
        <w:gridCol w:w="1196"/>
      </w:tblGrid>
      <w:tr w:rsidRPr="00582A69" w:rsidR="00582A69" w:rsidTr="42E19A33" w14:paraId="10ED77D4" w14:textId="77777777">
        <w:trPr>
          <w:trHeight w:val="465"/>
        </w:trPr>
        <w:tc>
          <w:tcPr>
            <w:tcW w:w="10620" w:type="dxa"/>
            <w:gridSpan w:val="9"/>
            <w:tcBorders>
              <w:top w:val="nil"/>
              <w:left w:val="nil"/>
              <w:bottom w:val="nil"/>
              <w:right w:val="nil"/>
            </w:tcBorders>
            <w:shd w:val="clear" w:color="auto" w:fill="D9D9D9" w:themeFill="background1" w:themeFillShade="D9"/>
            <w:tcMar/>
            <w:vAlign w:val="center"/>
            <w:hideMark/>
          </w:tcPr>
          <w:p w:rsidRPr="00582A69" w:rsidR="00582A69" w:rsidP="00582A69" w:rsidRDefault="00582A69" w14:paraId="6C9E5345" w14:textId="49B77D5C">
            <w:pPr>
              <w:spacing w:after="0" w:line="240" w:lineRule="auto"/>
              <w:jc w:val="center"/>
              <w:textAlignment w:val="baseline"/>
              <w:divId w:val="309868394"/>
              <w:rPr>
                <w:rFonts w:ascii="Times New Roman" w:hAnsi="Times New Roman" w:eastAsia="Times New Roman" w:cs="Times New Roman"/>
                <w:sz w:val="24"/>
                <w:szCs w:val="24"/>
              </w:rPr>
            </w:pPr>
            <w:r w:rsidRPr="42E19A33" w:rsidR="00582A69">
              <w:rPr>
                <w:rFonts w:ascii="Times New Roman" w:hAnsi="Times New Roman" w:eastAsia="Times New Roman" w:cs="Times New Roman"/>
                <w:b w:val="1"/>
                <w:bCs w:val="1"/>
                <w:color w:val="C00000"/>
                <w:sz w:val="24"/>
                <w:szCs w:val="24"/>
              </w:rPr>
              <w:t>FOR OFFICE USE ONLY - </w:t>
            </w:r>
            <w:r w:rsidRPr="42E19A33" w:rsidR="3C5E7136">
              <w:rPr>
                <w:rFonts w:ascii="Times New Roman" w:hAnsi="Times New Roman" w:eastAsia="Times New Roman" w:cs="Times New Roman"/>
                <w:b w:val="1"/>
                <w:bCs w:val="1"/>
                <w:color w:val="C00000"/>
                <w:sz w:val="24"/>
                <w:szCs w:val="24"/>
              </w:rPr>
              <w:t>INSTITUTE</w:t>
            </w:r>
            <w:r w:rsidRPr="42E19A33" w:rsidR="00582A69">
              <w:rPr>
                <w:rFonts w:ascii="Times New Roman" w:hAnsi="Times New Roman" w:eastAsia="Times New Roman" w:cs="Times New Roman"/>
                <w:b w:val="1"/>
                <w:bCs w:val="1"/>
                <w:color w:val="C00000"/>
                <w:sz w:val="24"/>
                <w:szCs w:val="24"/>
              </w:rPr>
              <w:t xml:space="preserve"> RESEARCH REVIEW COMMITTEE RECOMMENDATION:</w:t>
            </w:r>
            <w:r w:rsidRPr="42E19A33" w:rsidR="00582A69">
              <w:rPr>
                <w:rFonts w:ascii="Times New Roman" w:hAnsi="Times New Roman" w:eastAsia="Times New Roman" w:cs="Times New Roman"/>
                <w:color w:val="0000FF"/>
                <w:sz w:val="24"/>
                <w:szCs w:val="24"/>
              </w:rPr>
              <w:t> </w:t>
            </w:r>
          </w:p>
        </w:tc>
      </w:tr>
      <w:tr w:rsidRPr="00582A69" w:rsidR="00582A69" w:rsidTr="42E19A33" w14:paraId="0A5DE1F9" w14:textId="77777777">
        <w:trPr>
          <w:trHeight w:val="465"/>
        </w:trPr>
        <w:tc>
          <w:tcPr>
            <w:tcW w:w="1890" w:type="dxa"/>
            <w:tcBorders>
              <w:top w:val="nil"/>
              <w:left w:val="nil"/>
              <w:bottom w:val="nil"/>
              <w:right w:val="nil"/>
            </w:tcBorders>
            <w:shd w:val="clear" w:color="auto" w:fill="auto"/>
            <w:tcMar/>
            <w:vAlign w:val="bottom"/>
            <w:hideMark/>
          </w:tcPr>
          <w:p w:rsidRPr="00582A69" w:rsidR="00582A69" w:rsidP="00582A69" w:rsidRDefault="00582A69" w14:paraId="011AB9F0"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Date of Review: </w:t>
            </w:r>
          </w:p>
        </w:tc>
        <w:tc>
          <w:tcPr>
            <w:tcW w:w="2340" w:type="dxa"/>
            <w:tcBorders>
              <w:top w:val="nil"/>
              <w:left w:val="nil"/>
              <w:bottom w:val="single" w:color="000000" w:themeColor="text1" w:sz="6" w:space="0"/>
              <w:right w:val="nil"/>
            </w:tcBorders>
            <w:shd w:val="clear" w:color="auto" w:fill="auto"/>
            <w:tcMar/>
            <w:vAlign w:val="bottom"/>
            <w:hideMark/>
          </w:tcPr>
          <w:p w:rsidRPr="00582A69" w:rsidR="00582A69" w:rsidP="00582A69" w:rsidRDefault="00582A69" w14:paraId="795BEF52"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630" w:type="dxa"/>
            <w:tcBorders>
              <w:top w:val="nil"/>
              <w:left w:val="nil"/>
              <w:bottom w:val="nil"/>
              <w:right w:val="nil"/>
            </w:tcBorders>
            <w:shd w:val="clear" w:color="auto" w:fill="auto"/>
            <w:tcMar/>
            <w:vAlign w:val="bottom"/>
            <w:hideMark/>
          </w:tcPr>
          <w:p w:rsidRPr="00582A69" w:rsidR="00582A69" w:rsidP="00582A69" w:rsidRDefault="00582A69" w14:paraId="56F91367"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1260" w:type="dxa"/>
            <w:tcBorders>
              <w:top w:val="nil"/>
              <w:left w:val="nil"/>
              <w:bottom w:val="nil"/>
              <w:right w:val="nil"/>
            </w:tcBorders>
            <w:shd w:val="clear" w:color="auto" w:fill="auto"/>
            <w:tcMar/>
            <w:vAlign w:val="bottom"/>
            <w:hideMark/>
          </w:tcPr>
          <w:p w:rsidRPr="00582A69" w:rsidR="00582A69" w:rsidP="00582A69" w:rsidRDefault="00582A69" w14:paraId="2C6A2A1D" w14:textId="77777777" w14:noSpellErr="1">
            <w:pPr>
              <w:spacing w:after="0" w:line="240" w:lineRule="auto"/>
              <w:ind w:right="-15"/>
              <w:jc w:val="right"/>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Approved: </w:t>
            </w:r>
          </w:p>
        </w:tc>
        <w:tc>
          <w:tcPr>
            <w:tcW w:w="540" w:type="dxa"/>
            <w:tcBorders>
              <w:top w:val="nil"/>
              <w:left w:val="nil"/>
              <w:bottom w:val="nil"/>
              <w:right w:val="nil"/>
            </w:tcBorders>
            <w:shd w:val="clear" w:color="auto" w:fill="auto"/>
            <w:tcMar/>
            <w:vAlign w:val="bottom"/>
            <w:hideMark/>
          </w:tcPr>
          <w:p w:rsidRPr="00582A69" w:rsidR="00582A69" w:rsidP="00582A69" w:rsidRDefault="00582A69" w14:paraId="7FDE7040"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270" w:type="dxa"/>
            <w:tcBorders>
              <w:top w:val="nil"/>
              <w:left w:val="nil"/>
              <w:bottom w:val="nil"/>
              <w:right w:val="nil"/>
            </w:tcBorders>
            <w:shd w:val="clear" w:color="auto" w:fill="auto"/>
            <w:tcMar/>
            <w:vAlign w:val="bottom"/>
            <w:hideMark/>
          </w:tcPr>
          <w:p w:rsidRPr="00582A69" w:rsidR="00582A69" w:rsidP="00582A69" w:rsidRDefault="00582A69" w14:paraId="13853FAA"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1620" w:type="dxa"/>
            <w:tcBorders>
              <w:top w:val="nil"/>
              <w:left w:val="nil"/>
              <w:bottom w:val="nil"/>
              <w:right w:val="nil"/>
            </w:tcBorders>
            <w:shd w:val="clear" w:color="auto" w:fill="auto"/>
            <w:tcMar/>
            <w:vAlign w:val="bottom"/>
            <w:hideMark/>
          </w:tcPr>
          <w:p w:rsidRPr="00582A69" w:rsidR="00582A69" w:rsidP="00582A69" w:rsidRDefault="00582A69" w14:paraId="79E80C56" w14:textId="77777777" w14:noSpellErr="1">
            <w:pPr>
              <w:spacing w:after="0" w:line="240" w:lineRule="auto"/>
              <w:ind w:right="-120"/>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Not Approved: </w:t>
            </w:r>
          </w:p>
        </w:tc>
        <w:tc>
          <w:tcPr>
            <w:tcW w:w="630" w:type="dxa"/>
            <w:tcBorders>
              <w:top w:val="nil"/>
              <w:left w:val="nil"/>
              <w:bottom w:val="nil"/>
              <w:right w:val="nil"/>
            </w:tcBorders>
            <w:shd w:val="clear" w:color="auto" w:fill="auto"/>
            <w:tcMar/>
            <w:vAlign w:val="bottom"/>
            <w:hideMark/>
          </w:tcPr>
          <w:p w:rsidRPr="00582A69" w:rsidR="00582A69" w:rsidP="00582A69" w:rsidRDefault="00582A69" w14:paraId="562E2631" w14:textId="77777777" w14:noSpellErr="1">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0" w:type="auto"/>
            <w:shd w:val="clear" w:color="auto" w:fill="auto"/>
            <w:tcMar/>
            <w:vAlign w:val="center"/>
            <w:hideMark/>
          </w:tcPr>
          <w:p w:rsidRPr="00582A69" w:rsidR="00582A69" w:rsidP="42E19A33" w:rsidRDefault="00582A69" w14:paraId="437C15D2" w14:textId="77777777" w14:noSpellErr="1">
            <w:pPr>
              <w:spacing w:after="0" w:line="240" w:lineRule="auto"/>
              <w:rPr>
                <w:rFonts w:ascii="Times New Roman" w:hAnsi="Times New Roman" w:eastAsia="Times New Roman" w:cs="Times New Roman"/>
                <w:sz w:val="24"/>
                <w:szCs w:val="24"/>
              </w:rPr>
            </w:pPr>
          </w:p>
        </w:tc>
      </w:tr>
    </w:tbl>
    <w:p w:rsidRPr="00582A69" w:rsidR="00582A69" w:rsidP="42E19A33" w:rsidRDefault="00582A69" w14:paraId="4EB2C846"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04"/>
        <w:gridCol w:w="315"/>
        <w:gridCol w:w="3141"/>
      </w:tblGrid>
      <w:tr w:rsidRPr="00582A69" w:rsidR="00582A69" w:rsidTr="42E19A33" w14:paraId="52D66D21" w14:textId="77777777">
        <w:trPr>
          <w:trHeight w:val="450"/>
        </w:trPr>
        <w:tc>
          <w:tcPr>
            <w:tcW w:w="6660" w:type="dxa"/>
            <w:tcBorders>
              <w:top w:val="nil"/>
              <w:left w:val="nil"/>
              <w:bottom w:val="single" w:color="000000" w:themeColor="text1" w:sz="6" w:space="0"/>
              <w:right w:val="nil"/>
            </w:tcBorders>
            <w:shd w:val="clear" w:color="auto" w:fill="auto"/>
            <w:tcMar/>
            <w:vAlign w:val="bottom"/>
            <w:hideMark/>
          </w:tcPr>
          <w:p w:rsidRPr="00582A69" w:rsidR="00582A69" w:rsidP="00582A69" w:rsidRDefault="00582A69" w14:paraId="3BBA15D3" w14:textId="77777777" w14:noSpellErr="1">
            <w:pPr>
              <w:spacing w:after="0" w:line="240" w:lineRule="auto"/>
              <w:jc w:val="center"/>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360" w:type="dxa"/>
            <w:tcBorders>
              <w:top w:val="nil"/>
              <w:left w:val="nil"/>
              <w:bottom w:val="nil"/>
              <w:right w:val="nil"/>
            </w:tcBorders>
            <w:shd w:val="clear" w:color="auto" w:fill="auto"/>
            <w:tcMar/>
            <w:vAlign w:val="bottom"/>
            <w:hideMark/>
          </w:tcPr>
          <w:p w:rsidRPr="00582A69" w:rsidR="00582A69" w:rsidP="00582A69" w:rsidRDefault="00582A69" w14:paraId="6CE404CF" w14:textId="77777777" w14:noSpellErr="1">
            <w:pPr>
              <w:spacing w:after="0" w:line="240" w:lineRule="auto"/>
              <w:jc w:val="center"/>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3600" w:type="dxa"/>
            <w:tcBorders>
              <w:top w:val="nil"/>
              <w:left w:val="nil"/>
              <w:bottom w:val="single" w:color="000000" w:themeColor="text1" w:sz="6" w:space="0"/>
              <w:right w:val="nil"/>
            </w:tcBorders>
            <w:shd w:val="clear" w:color="auto" w:fill="auto"/>
            <w:tcMar/>
            <w:vAlign w:val="bottom"/>
            <w:hideMark/>
          </w:tcPr>
          <w:p w:rsidRPr="00582A69" w:rsidR="00582A69" w:rsidP="00582A69" w:rsidRDefault="00582A69" w14:paraId="02996C25" w14:textId="77777777" w14:noSpellErr="1">
            <w:pPr>
              <w:spacing w:after="0" w:line="240" w:lineRule="auto"/>
              <w:jc w:val="center"/>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r>
      <w:tr w:rsidRPr="00582A69" w:rsidR="00582A69" w:rsidTr="42E19A33" w14:paraId="62996617" w14:textId="77777777">
        <w:tc>
          <w:tcPr>
            <w:tcW w:w="6660" w:type="dxa"/>
            <w:tcBorders>
              <w:top w:val="single" w:color="000000" w:themeColor="text1" w:sz="6" w:space="0"/>
              <w:left w:val="nil"/>
              <w:bottom w:val="nil"/>
              <w:right w:val="nil"/>
            </w:tcBorders>
            <w:shd w:val="clear" w:color="auto" w:fill="auto"/>
            <w:tcMar/>
            <w:hideMark/>
          </w:tcPr>
          <w:p w:rsidRPr="00582A69" w:rsidR="00582A69" w:rsidP="00582A69" w:rsidRDefault="00582A69" w14:paraId="072572D8" w14:textId="521338CF">
            <w:pPr>
              <w:spacing w:after="0" w:line="240" w:lineRule="auto"/>
              <w:jc w:val="center"/>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xml:space="preserve">Signature of </w:t>
            </w:r>
            <w:r w:rsidRPr="42E19A33" w:rsidR="1F66AC31">
              <w:rPr>
                <w:rFonts w:ascii="Times New Roman" w:hAnsi="Times New Roman" w:eastAsia="Times New Roman" w:cs="Times New Roman"/>
                <w:sz w:val="24"/>
                <w:szCs w:val="24"/>
              </w:rPr>
              <w:t>Executive Director</w:t>
            </w:r>
          </w:p>
        </w:tc>
        <w:tc>
          <w:tcPr>
            <w:tcW w:w="360" w:type="dxa"/>
            <w:tcBorders>
              <w:top w:val="nil"/>
              <w:left w:val="nil"/>
              <w:bottom w:val="nil"/>
              <w:right w:val="nil"/>
            </w:tcBorders>
            <w:shd w:val="clear" w:color="auto" w:fill="auto"/>
            <w:tcMar/>
            <w:hideMark/>
          </w:tcPr>
          <w:p w:rsidRPr="00582A69" w:rsidR="00582A69" w:rsidP="00582A69" w:rsidRDefault="00582A69" w14:paraId="42B38982" w14:textId="77777777" w14:noSpellErr="1">
            <w:pPr>
              <w:spacing w:after="0" w:line="240" w:lineRule="auto"/>
              <w:jc w:val="center"/>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c>
        <w:tc>
          <w:tcPr>
            <w:tcW w:w="3600" w:type="dxa"/>
            <w:tcBorders>
              <w:top w:val="single" w:color="000000" w:themeColor="text1" w:sz="6" w:space="0"/>
              <w:left w:val="nil"/>
              <w:bottom w:val="nil"/>
              <w:right w:val="nil"/>
            </w:tcBorders>
            <w:shd w:val="clear" w:color="auto" w:fill="auto"/>
            <w:tcMar/>
            <w:hideMark/>
          </w:tcPr>
          <w:p w:rsidRPr="00582A69" w:rsidR="00582A69" w:rsidP="42E19A33" w:rsidRDefault="00582A69" w14:paraId="23303987" w14:textId="1295A620">
            <w:pPr>
              <w:spacing w:after="0" w:line="240" w:lineRule="auto"/>
              <w:jc w:val="center"/>
              <w:textAlignment w:val="baseline"/>
              <w:rPr>
                <w:rFonts w:ascii="Times New Roman" w:hAnsi="Times New Roman" w:eastAsia="Times New Roman" w:cs="Times New Roman"/>
                <w:sz w:val="24"/>
                <w:szCs w:val="24"/>
              </w:rPr>
            </w:pPr>
            <w:r w:rsidRPr="42E19A33" w:rsidR="2A9A399B">
              <w:rPr>
                <w:rFonts w:ascii="Times New Roman" w:hAnsi="Times New Roman" w:eastAsia="Times New Roman" w:cs="Times New Roman"/>
                <w:sz w:val="24"/>
                <w:szCs w:val="24"/>
              </w:rPr>
              <w:t>Date</w:t>
            </w:r>
          </w:p>
          <w:p w:rsidRPr="00582A69" w:rsidR="00582A69" w:rsidP="42E19A33" w:rsidRDefault="00582A69" w14:paraId="466D5C2C" w14:textId="403A8E4F">
            <w:pPr>
              <w:pStyle w:val="Normal"/>
              <w:spacing w:after="0" w:line="240" w:lineRule="auto"/>
              <w:jc w:val="center"/>
              <w:textAlignment w:val="baseline"/>
              <w:rPr>
                <w:rFonts w:ascii="Times New Roman" w:hAnsi="Times New Roman" w:eastAsia="Times New Roman" w:cs="Times New Roman"/>
                <w:sz w:val="24"/>
                <w:szCs w:val="24"/>
              </w:rPr>
            </w:pPr>
          </w:p>
          <w:p w:rsidRPr="00582A69" w:rsidR="00582A69" w:rsidP="42E19A33" w:rsidRDefault="00582A69" w14:paraId="22E8F6DD" w14:textId="0B6EAB81">
            <w:pPr>
              <w:pStyle w:val="Normal"/>
              <w:spacing w:after="0" w:line="240" w:lineRule="auto"/>
              <w:jc w:val="center"/>
              <w:textAlignment w:val="baseline"/>
              <w:rPr>
                <w:rFonts w:ascii="Times New Roman" w:hAnsi="Times New Roman" w:eastAsia="Times New Roman" w:cs="Times New Roman"/>
                <w:sz w:val="24"/>
                <w:szCs w:val="24"/>
              </w:rPr>
            </w:pPr>
          </w:p>
          <w:p w:rsidRPr="00582A69" w:rsidR="00582A69" w:rsidP="42E19A33" w:rsidRDefault="00582A69" w14:paraId="7CAF0D2D" w14:textId="69BEB54A">
            <w:pPr>
              <w:pStyle w:val="Normal"/>
              <w:spacing w:after="0" w:line="240" w:lineRule="auto"/>
              <w:jc w:val="center"/>
              <w:textAlignment w:val="baseline"/>
              <w:rPr>
                <w:rFonts w:ascii="Times New Roman" w:hAnsi="Times New Roman" w:eastAsia="Times New Roman" w:cs="Times New Roman"/>
                <w:sz w:val="24"/>
                <w:szCs w:val="24"/>
              </w:rPr>
            </w:pPr>
          </w:p>
        </w:tc>
      </w:tr>
    </w:tbl>
    <w:p w:rsidRPr="00582A69" w:rsidR="00582A69" w:rsidP="42E19A33" w:rsidRDefault="00582A69" w14:paraId="31EE6C2E" w14:textId="77777777" w14:noSpellErr="1">
      <w:pPr>
        <w:spacing w:after="0" w:line="240" w:lineRule="auto"/>
        <w:jc w:val="both"/>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p w:rsidRPr="00582A69" w:rsidR="00582A69" w:rsidP="42E19A33" w:rsidRDefault="00582A69" w14:noSpellErr="1" w14:paraId="50DCC8D2" w14:textId="5B010A9D">
      <w:pPr>
        <w:spacing w:after="0" w:line="240" w:lineRule="auto"/>
        <w:textAlignment w:val="baseline"/>
        <w:rPr>
          <w:rFonts w:ascii="Times New Roman" w:hAnsi="Times New Roman" w:eastAsia="Times New Roman" w:cs="Times New Roman"/>
          <w:sz w:val="24"/>
          <w:szCs w:val="24"/>
        </w:rPr>
      </w:pPr>
      <w:r w:rsidRPr="42E19A33" w:rsidR="00582A69">
        <w:rPr>
          <w:rFonts w:ascii="Times New Roman" w:hAnsi="Times New Roman" w:eastAsia="Times New Roman" w:cs="Times New Roman"/>
          <w:sz w:val="24"/>
          <w:szCs w:val="24"/>
        </w:rPr>
        <w:t> </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1706"/>
        <w:gridCol w:w="1949"/>
        <w:gridCol w:w="532"/>
        <w:gridCol w:w="1228"/>
        <w:gridCol w:w="457"/>
        <w:gridCol w:w="233"/>
        <w:gridCol w:w="1527"/>
        <w:gridCol w:w="532"/>
        <w:gridCol w:w="1196"/>
      </w:tblGrid>
      <w:tr w:rsidR="42E19A33" w:rsidTr="42E19A33" w14:paraId="7775AFC1">
        <w:trPr>
          <w:trHeight w:val="465"/>
        </w:trPr>
        <w:tc>
          <w:tcPr>
            <w:tcW w:w="9360" w:type="dxa"/>
            <w:gridSpan w:val="9"/>
            <w:tcBorders>
              <w:top w:val="nil"/>
              <w:left w:val="nil"/>
              <w:bottom w:val="nil"/>
              <w:right w:val="nil"/>
            </w:tcBorders>
            <w:shd w:val="clear" w:color="auto" w:fill="D9D9D9" w:themeFill="background1" w:themeFillShade="D9"/>
            <w:tcMar/>
            <w:vAlign w:val="center"/>
          </w:tcPr>
          <w:p w:rsidR="42E19A33" w:rsidP="42E19A33" w:rsidRDefault="42E19A33" w14:paraId="6BD02BFB" w14:textId="7AAFB20F">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b w:val="1"/>
                <w:bCs w:val="1"/>
                <w:color w:val="C00000"/>
                <w:sz w:val="24"/>
                <w:szCs w:val="24"/>
              </w:rPr>
              <w:t xml:space="preserve"> FOR OFFICE USE ONLY -</w:t>
            </w:r>
            <w:r w:rsidRPr="42E19A33" w:rsidR="424D6D71">
              <w:rPr>
                <w:rFonts w:ascii="Times New Roman" w:hAnsi="Times New Roman" w:eastAsia="Times New Roman" w:cs="Times New Roman"/>
                <w:b w:val="1"/>
                <w:bCs w:val="1"/>
                <w:color w:val="C00000"/>
                <w:sz w:val="24"/>
                <w:szCs w:val="24"/>
              </w:rPr>
              <w:t xml:space="preserve"> DISTRICT</w:t>
            </w:r>
            <w:r w:rsidRPr="42E19A33" w:rsidR="42E19A33">
              <w:rPr>
                <w:rFonts w:ascii="Times New Roman" w:hAnsi="Times New Roman" w:eastAsia="Times New Roman" w:cs="Times New Roman"/>
                <w:b w:val="1"/>
                <w:bCs w:val="1"/>
                <w:color w:val="C00000"/>
                <w:sz w:val="24"/>
                <w:szCs w:val="24"/>
              </w:rPr>
              <w:t xml:space="preserve"> RESEARCH REVIEW COMMITTEE RECOMMENDATION:</w:t>
            </w:r>
            <w:r w:rsidRPr="42E19A33" w:rsidR="42E19A33">
              <w:rPr>
                <w:rFonts w:ascii="Times New Roman" w:hAnsi="Times New Roman" w:eastAsia="Times New Roman" w:cs="Times New Roman"/>
                <w:color w:val="0000FF"/>
                <w:sz w:val="24"/>
                <w:szCs w:val="24"/>
              </w:rPr>
              <w:t> </w:t>
            </w:r>
          </w:p>
        </w:tc>
      </w:tr>
      <w:tr w:rsidR="42E19A33" w:rsidTr="42E19A33" w14:paraId="39824C97">
        <w:trPr>
          <w:trHeight w:val="465"/>
        </w:trPr>
        <w:tc>
          <w:tcPr>
            <w:tcW w:w="1706" w:type="dxa"/>
            <w:tcBorders>
              <w:top w:val="nil"/>
              <w:left w:val="nil"/>
              <w:bottom w:val="nil"/>
              <w:right w:val="nil"/>
            </w:tcBorders>
            <w:shd w:val="clear" w:color="auto" w:fill="auto"/>
            <w:tcMar/>
            <w:vAlign w:val="bottom"/>
          </w:tcPr>
          <w:p w:rsidR="42E19A33" w:rsidP="42E19A33" w:rsidRDefault="42E19A33" w14:noSpellErr="1" w14:paraId="75FC502E">
            <w:pPr>
              <w:spacing w:after="0" w:line="240" w:lineRule="auto"/>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Date of Review: </w:t>
            </w:r>
          </w:p>
        </w:tc>
        <w:tc>
          <w:tcPr>
            <w:tcW w:w="1949" w:type="dxa"/>
            <w:tcBorders>
              <w:top w:val="nil"/>
              <w:left w:val="nil"/>
              <w:bottom w:val="single" w:color="000000" w:themeColor="text1" w:sz="6"/>
              <w:right w:val="nil"/>
            </w:tcBorders>
            <w:shd w:val="clear" w:color="auto" w:fill="auto"/>
            <w:tcMar/>
            <w:vAlign w:val="bottom"/>
          </w:tcPr>
          <w:p w:rsidR="42E19A33" w:rsidP="42E19A33" w:rsidRDefault="42E19A33" w14:noSpellErr="1" w14:paraId="2B0DC4A0">
            <w:pPr>
              <w:spacing w:after="0" w:line="240" w:lineRule="auto"/>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532" w:type="dxa"/>
            <w:tcBorders>
              <w:top w:val="nil"/>
              <w:left w:val="nil"/>
              <w:bottom w:val="nil"/>
              <w:right w:val="nil"/>
            </w:tcBorders>
            <w:shd w:val="clear" w:color="auto" w:fill="auto"/>
            <w:tcMar/>
            <w:vAlign w:val="bottom"/>
          </w:tcPr>
          <w:p w:rsidR="42E19A33" w:rsidP="42E19A33" w:rsidRDefault="42E19A33" w14:noSpellErr="1" w14:paraId="1FC70FC8">
            <w:pPr>
              <w:spacing w:after="0" w:line="240" w:lineRule="auto"/>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1228" w:type="dxa"/>
            <w:tcBorders>
              <w:top w:val="nil"/>
              <w:left w:val="nil"/>
              <w:bottom w:val="nil"/>
              <w:right w:val="nil"/>
            </w:tcBorders>
            <w:shd w:val="clear" w:color="auto" w:fill="auto"/>
            <w:tcMar/>
            <w:vAlign w:val="bottom"/>
          </w:tcPr>
          <w:p w:rsidR="42E19A33" w:rsidP="42E19A33" w:rsidRDefault="42E19A33" w14:noSpellErr="1" w14:paraId="261FE5B0">
            <w:pPr>
              <w:spacing w:after="0" w:line="240" w:lineRule="auto"/>
              <w:ind w:right="-15"/>
              <w:jc w:val="right"/>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Approved: </w:t>
            </w:r>
          </w:p>
        </w:tc>
        <w:tc>
          <w:tcPr>
            <w:tcW w:w="457" w:type="dxa"/>
            <w:tcBorders>
              <w:top w:val="nil"/>
              <w:left w:val="nil"/>
              <w:bottom w:val="nil"/>
              <w:right w:val="nil"/>
            </w:tcBorders>
            <w:shd w:val="clear" w:color="auto" w:fill="auto"/>
            <w:tcMar/>
            <w:vAlign w:val="bottom"/>
          </w:tcPr>
          <w:p w:rsidR="42E19A33" w:rsidP="42E19A33" w:rsidRDefault="42E19A33" w14:noSpellErr="1" w14:paraId="0AC33DBA">
            <w:pPr>
              <w:spacing w:after="0" w:line="240" w:lineRule="auto"/>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233" w:type="dxa"/>
            <w:tcBorders>
              <w:top w:val="nil"/>
              <w:left w:val="nil"/>
              <w:bottom w:val="nil"/>
              <w:right w:val="nil"/>
            </w:tcBorders>
            <w:shd w:val="clear" w:color="auto" w:fill="auto"/>
            <w:tcMar/>
            <w:vAlign w:val="bottom"/>
          </w:tcPr>
          <w:p w:rsidR="42E19A33" w:rsidP="42E19A33" w:rsidRDefault="42E19A33" w14:noSpellErr="1" w14:paraId="4723B7D4">
            <w:pPr>
              <w:spacing w:after="0" w:line="240" w:lineRule="auto"/>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1527" w:type="dxa"/>
            <w:tcBorders>
              <w:top w:val="nil"/>
              <w:left w:val="nil"/>
              <w:bottom w:val="nil"/>
              <w:right w:val="nil"/>
            </w:tcBorders>
            <w:shd w:val="clear" w:color="auto" w:fill="auto"/>
            <w:tcMar/>
            <w:vAlign w:val="bottom"/>
          </w:tcPr>
          <w:p w:rsidR="42E19A33" w:rsidP="42E19A33" w:rsidRDefault="42E19A33" w14:noSpellErr="1" w14:paraId="0382E5A8">
            <w:pPr>
              <w:spacing w:after="0" w:line="240" w:lineRule="auto"/>
              <w:ind w:right="-120"/>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Not Approved: </w:t>
            </w:r>
          </w:p>
        </w:tc>
        <w:tc>
          <w:tcPr>
            <w:tcW w:w="532" w:type="dxa"/>
            <w:tcBorders>
              <w:top w:val="nil"/>
              <w:left w:val="nil"/>
              <w:bottom w:val="nil"/>
              <w:right w:val="nil"/>
            </w:tcBorders>
            <w:shd w:val="clear" w:color="auto" w:fill="auto"/>
            <w:tcMar/>
            <w:vAlign w:val="bottom"/>
          </w:tcPr>
          <w:p w:rsidR="42E19A33" w:rsidP="42E19A33" w:rsidRDefault="42E19A33" w14:noSpellErr="1" w14:paraId="6802A8F1">
            <w:pPr>
              <w:spacing w:after="0" w:line="240" w:lineRule="auto"/>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1196" w:type="dxa"/>
            <w:shd w:val="clear" w:color="auto" w:fill="auto"/>
            <w:tcMar/>
            <w:vAlign w:val="center"/>
          </w:tcPr>
          <w:p w:rsidR="42E19A33" w:rsidP="42E19A33" w:rsidRDefault="42E19A33" w14:noSpellErr="1" w14:paraId="6B0932EF">
            <w:pPr>
              <w:spacing w:after="0" w:line="240" w:lineRule="auto"/>
              <w:rPr>
                <w:rFonts w:ascii="Times New Roman" w:hAnsi="Times New Roman" w:eastAsia="Times New Roman" w:cs="Times New Roman"/>
                <w:sz w:val="24"/>
                <w:szCs w:val="24"/>
              </w:rPr>
            </w:pPr>
          </w:p>
        </w:tc>
      </w:tr>
    </w:tbl>
    <w:p w:rsidRPr="00582A69" w:rsidR="00582A69" w:rsidP="42E19A33" w:rsidRDefault="00582A69" w14:textId="77777777" w14:noSpellErr="1" w14:paraId="1D2068E6">
      <w:pPr>
        <w:spacing w:after="0" w:line="240" w:lineRule="auto"/>
        <w:jc w:val="both"/>
        <w:textAlignment w:val="baseline"/>
        <w:rPr>
          <w:rFonts w:ascii="Times New Roman" w:hAnsi="Times New Roman" w:eastAsia="Times New Roman" w:cs="Times New Roman"/>
          <w:sz w:val="24"/>
          <w:szCs w:val="24"/>
        </w:rPr>
      </w:pPr>
      <w:r w:rsidRPr="42E19A33" w:rsidR="4FCF8D84">
        <w:rPr>
          <w:rFonts w:ascii="Times New Roman" w:hAnsi="Times New Roman" w:eastAsia="Times New Roman" w:cs="Times New Roman"/>
          <w:sz w:val="24"/>
          <w:szCs w:val="24"/>
        </w:rPr>
        <w:t> </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904"/>
        <w:gridCol w:w="315"/>
        <w:gridCol w:w="3141"/>
      </w:tblGrid>
      <w:tr w:rsidR="42E19A33" w:rsidTr="42E19A33" w14:paraId="49172378">
        <w:trPr>
          <w:trHeight w:val="450"/>
        </w:trPr>
        <w:tc>
          <w:tcPr>
            <w:tcW w:w="5904" w:type="dxa"/>
            <w:tcBorders>
              <w:top w:val="nil"/>
              <w:left w:val="nil"/>
              <w:bottom w:val="single" w:color="000000" w:themeColor="text1" w:sz="6"/>
              <w:right w:val="nil"/>
            </w:tcBorders>
            <w:shd w:val="clear" w:color="auto" w:fill="auto"/>
            <w:tcMar/>
            <w:vAlign w:val="bottom"/>
          </w:tcPr>
          <w:p w:rsidR="42E19A33" w:rsidP="42E19A33" w:rsidRDefault="42E19A33" w14:noSpellErr="1" w14:paraId="71C9C761">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315" w:type="dxa"/>
            <w:tcBorders>
              <w:top w:val="nil"/>
              <w:left w:val="nil"/>
              <w:bottom w:val="nil"/>
              <w:right w:val="nil"/>
            </w:tcBorders>
            <w:shd w:val="clear" w:color="auto" w:fill="auto"/>
            <w:tcMar/>
            <w:vAlign w:val="bottom"/>
          </w:tcPr>
          <w:p w:rsidR="42E19A33" w:rsidP="42E19A33" w:rsidRDefault="42E19A33" w14:noSpellErr="1" w14:paraId="65DAA27D">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3141" w:type="dxa"/>
            <w:tcBorders>
              <w:top w:val="nil"/>
              <w:left w:val="nil"/>
              <w:bottom w:val="single" w:color="000000" w:themeColor="text1" w:sz="6"/>
              <w:right w:val="nil"/>
            </w:tcBorders>
            <w:shd w:val="clear" w:color="auto" w:fill="auto"/>
            <w:tcMar/>
            <w:vAlign w:val="bottom"/>
          </w:tcPr>
          <w:p w:rsidR="42E19A33" w:rsidP="42E19A33" w:rsidRDefault="42E19A33" w14:noSpellErr="1" w14:paraId="3BC1B230">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r>
      <w:tr w:rsidR="42E19A33" w:rsidTr="42E19A33" w14:paraId="5ADB3B4E">
        <w:tc>
          <w:tcPr>
            <w:tcW w:w="5904" w:type="dxa"/>
            <w:tcBorders>
              <w:top w:val="single" w:color="000000" w:themeColor="text1" w:sz="6"/>
              <w:left w:val="nil"/>
              <w:bottom w:val="nil"/>
              <w:right w:val="nil"/>
            </w:tcBorders>
            <w:shd w:val="clear" w:color="auto" w:fill="auto"/>
            <w:tcMar/>
          </w:tcPr>
          <w:p w:rsidR="42E19A33" w:rsidP="42E19A33" w:rsidRDefault="42E19A33" w14:noSpellErr="1" w14:paraId="244E342A">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Signature of Deputy Superintendent </w:t>
            </w:r>
          </w:p>
        </w:tc>
        <w:tc>
          <w:tcPr>
            <w:tcW w:w="315" w:type="dxa"/>
            <w:tcBorders>
              <w:top w:val="nil"/>
              <w:left w:val="nil"/>
              <w:bottom w:val="nil"/>
              <w:right w:val="nil"/>
            </w:tcBorders>
            <w:shd w:val="clear" w:color="auto" w:fill="auto"/>
            <w:tcMar/>
          </w:tcPr>
          <w:p w:rsidR="42E19A33" w:rsidP="42E19A33" w:rsidRDefault="42E19A33" w14:noSpellErr="1" w14:paraId="695535D2">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 </w:t>
            </w:r>
          </w:p>
        </w:tc>
        <w:tc>
          <w:tcPr>
            <w:tcW w:w="3141" w:type="dxa"/>
            <w:tcBorders>
              <w:top w:val="single" w:color="000000" w:themeColor="text1" w:sz="6"/>
              <w:left w:val="nil"/>
              <w:bottom w:val="nil"/>
              <w:right w:val="nil"/>
            </w:tcBorders>
            <w:shd w:val="clear" w:color="auto" w:fill="auto"/>
            <w:tcMar/>
          </w:tcPr>
          <w:p w:rsidR="42E19A33" w:rsidP="42E19A33" w:rsidRDefault="42E19A33" w14:noSpellErr="1" w14:paraId="66791FA3">
            <w:pPr>
              <w:spacing w:after="0" w:line="240" w:lineRule="auto"/>
              <w:jc w:val="center"/>
              <w:rPr>
                <w:rFonts w:ascii="Times New Roman" w:hAnsi="Times New Roman" w:eastAsia="Times New Roman" w:cs="Times New Roman"/>
                <w:sz w:val="24"/>
                <w:szCs w:val="24"/>
              </w:rPr>
            </w:pPr>
            <w:r w:rsidRPr="42E19A33" w:rsidR="42E19A33">
              <w:rPr>
                <w:rFonts w:ascii="Times New Roman" w:hAnsi="Times New Roman" w:eastAsia="Times New Roman" w:cs="Times New Roman"/>
                <w:sz w:val="24"/>
                <w:szCs w:val="24"/>
              </w:rPr>
              <w:t>Date </w:t>
            </w:r>
          </w:p>
        </w:tc>
      </w:tr>
    </w:tbl>
    <w:p w:rsidRPr="00582A69" w:rsidR="00582A69" w:rsidP="42E19A33" w:rsidRDefault="00582A69" w14:paraId="22B8E2CD" w14:textId="4578D63B">
      <w:pPr>
        <w:pStyle w:val="Normal"/>
        <w:spacing w:after="0" w:line="240" w:lineRule="auto"/>
        <w:textAlignment w:val="baseline"/>
        <w:rPr>
          <w:rFonts w:ascii="Times New Roman" w:hAnsi="Times New Roman" w:eastAsia="Times New Roman" w:cs="Times New Roman"/>
          <w:sz w:val="24"/>
          <w:szCs w:val="24"/>
        </w:rPr>
      </w:pPr>
    </w:p>
    <w:p w:rsidRPr="00E73396" w:rsidR="005B55A8" w:rsidP="42E19A33" w:rsidRDefault="005B55A8" w14:paraId="1A2C2092" w14:textId="77777777" w14:noSpellErr="1">
      <w:pPr>
        <w:rPr>
          <w:rFonts w:ascii="Times New Roman" w:hAnsi="Times New Roman" w:eastAsia="Times New Roman" w:cs="Times New Roman"/>
          <w:sz w:val="24"/>
          <w:szCs w:val="24"/>
        </w:rPr>
      </w:pPr>
    </w:p>
    <w:sectPr w:rsidRPr="00E73396" w:rsidR="005B55A8" w:rsidSect="00887C55">
      <w:headerReference w:type="default" r:id="rId7"/>
      <w:footerReference w:type="default" r:id="rId8"/>
      <w:pgSz w:w="12240" w:h="15840" w:orient="portrait"/>
      <w:pgMar w:top="2880" w:right="1440" w:bottom="216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5C7A" w:rsidP="007729C6" w:rsidRDefault="00845C7A" w14:paraId="7A97815B" w14:textId="77777777">
      <w:pPr>
        <w:spacing w:after="0" w:line="240" w:lineRule="auto"/>
      </w:pPr>
      <w:r>
        <w:separator/>
      </w:r>
    </w:p>
  </w:endnote>
  <w:endnote w:type="continuationSeparator" w:id="0">
    <w:p w:rsidR="00845C7A" w:rsidP="007729C6" w:rsidRDefault="00845C7A" w14:paraId="43358F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29C6" w:rsidP="00C77C09" w:rsidRDefault="007729C6" w14:paraId="01CEB1CE" w14:textId="155E4598">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5C7A" w:rsidP="007729C6" w:rsidRDefault="00845C7A" w14:paraId="0AEC7A18" w14:textId="77777777">
      <w:pPr>
        <w:spacing w:after="0" w:line="240" w:lineRule="auto"/>
      </w:pPr>
      <w:r>
        <w:separator/>
      </w:r>
    </w:p>
  </w:footnote>
  <w:footnote w:type="continuationSeparator" w:id="0">
    <w:p w:rsidR="00845C7A" w:rsidP="007729C6" w:rsidRDefault="00845C7A" w14:paraId="0AF476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729C6" w:rsidP="00FA7563" w:rsidRDefault="00887C55" w14:paraId="2D5BEEF9" w14:textId="77777777">
    <w:pPr>
      <w:pStyle w:val="Header"/>
      <w:jc w:val="center"/>
    </w:pPr>
    <w:r>
      <w:rPr>
        <w:noProof/>
      </w:rPr>
      <w:drawing>
        <wp:anchor distT="0" distB="0" distL="114300" distR="114300" simplePos="0" relativeHeight="251659264" behindDoc="1" locked="0" layoutInCell="1" allowOverlap="1" wp14:anchorId="7893EE48" wp14:editId="32F6BFFB">
          <wp:simplePos x="0" y="0"/>
          <wp:positionH relativeFrom="column">
            <wp:posOffset>-901700</wp:posOffset>
          </wp:positionH>
          <wp:positionV relativeFrom="paragraph">
            <wp:posOffset>-182856</wp:posOffset>
          </wp:positionV>
          <wp:extent cx="7759700" cy="1004196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etterhead - Institute for School and Community Partnerships.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9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A63"/>
    <w:multiLevelType w:val="multilevel"/>
    <w:tmpl w:val="3146CD7A"/>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1" w15:restartNumberingAfterBreak="0">
    <w:nsid w:val="09472B5A"/>
    <w:multiLevelType w:val="multilevel"/>
    <w:tmpl w:val="92C29A24"/>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2" w15:restartNumberingAfterBreak="0">
    <w:nsid w:val="12295523"/>
    <w:multiLevelType w:val="multilevel"/>
    <w:tmpl w:val="DBE47C98"/>
    <w:lvl w:ilvl="0">
      <w:start w:val="5"/>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 w15:restartNumberingAfterBreak="0">
    <w:nsid w:val="225126A7"/>
    <w:multiLevelType w:val="multilevel"/>
    <w:tmpl w:val="39922810"/>
    <w:lvl w:ilvl="0">
      <w:start w:val="7"/>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4" w15:restartNumberingAfterBreak="0">
    <w:nsid w:val="296E1F87"/>
    <w:multiLevelType w:val="multilevel"/>
    <w:tmpl w:val="5D944A94"/>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5" w15:restartNumberingAfterBreak="0">
    <w:nsid w:val="316520F6"/>
    <w:multiLevelType w:val="multilevel"/>
    <w:tmpl w:val="4942F3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6B90FF9"/>
    <w:multiLevelType w:val="multilevel"/>
    <w:tmpl w:val="D1E863C6"/>
    <w:lvl w:ilvl="0">
      <w:start w:val="6"/>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7" w15:restartNumberingAfterBreak="0">
    <w:nsid w:val="57D9559F"/>
    <w:multiLevelType w:val="multilevel"/>
    <w:tmpl w:val="0100C1D8"/>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8" w15:restartNumberingAfterBreak="0">
    <w:nsid w:val="5A0C4C5B"/>
    <w:multiLevelType w:val="multilevel"/>
    <w:tmpl w:val="1B3ABEF8"/>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9" w15:restartNumberingAfterBreak="0">
    <w:nsid w:val="5D6B0EBA"/>
    <w:multiLevelType w:val="multilevel"/>
    <w:tmpl w:val="42EEFE58"/>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0" w15:restartNumberingAfterBreak="0">
    <w:nsid w:val="5E26179A"/>
    <w:multiLevelType w:val="multilevel"/>
    <w:tmpl w:val="63BC9CFC"/>
    <w:lvl w:ilvl="0">
      <w:start w:val="8"/>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1" w15:restartNumberingAfterBreak="0">
    <w:nsid w:val="71B03BF4"/>
    <w:multiLevelType w:val="multilevel"/>
    <w:tmpl w:val="6C6617F8"/>
    <w:lvl w:ilvl="0">
      <w:start w:val="9"/>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2" w15:restartNumberingAfterBreak="0">
    <w:nsid w:val="76D061DF"/>
    <w:multiLevelType w:val="multilevel"/>
    <w:tmpl w:val="090C6308"/>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3" w15:restartNumberingAfterBreak="0">
    <w:nsid w:val="78923D25"/>
    <w:multiLevelType w:val="multilevel"/>
    <w:tmpl w:val="0B68D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8A07685"/>
    <w:multiLevelType w:val="multilevel"/>
    <w:tmpl w:val="1E82D334"/>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num w:numId="1">
    <w:abstractNumId w:val="13"/>
  </w:num>
  <w:num w:numId="2">
    <w:abstractNumId w:val="5"/>
  </w:num>
  <w:num w:numId="3">
    <w:abstractNumId w:val="0"/>
  </w:num>
  <w:num w:numId="4">
    <w:abstractNumId w:val="7"/>
  </w:num>
  <w:num w:numId="5">
    <w:abstractNumId w:val="14"/>
  </w:num>
  <w:num w:numId="6">
    <w:abstractNumId w:val="1"/>
  </w:num>
  <w:num w:numId="7">
    <w:abstractNumId w:val="4"/>
  </w:num>
  <w:num w:numId="8">
    <w:abstractNumId w:val="12"/>
  </w:num>
  <w:num w:numId="9">
    <w:abstractNumId w:val="9"/>
  </w:num>
  <w:num w:numId="10">
    <w:abstractNumId w:val="8"/>
  </w:num>
  <w:num w:numId="11">
    <w:abstractNumId w:val="2"/>
  </w:num>
  <w:num w:numId="12">
    <w:abstractNumId w:val="6"/>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C6"/>
    <w:rsid w:val="001B7F26"/>
    <w:rsid w:val="001F19AD"/>
    <w:rsid w:val="002124F0"/>
    <w:rsid w:val="003A320B"/>
    <w:rsid w:val="00444E2E"/>
    <w:rsid w:val="00553300"/>
    <w:rsid w:val="00582A69"/>
    <w:rsid w:val="0059441E"/>
    <w:rsid w:val="005B55A8"/>
    <w:rsid w:val="005B7B79"/>
    <w:rsid w:val="00674BA0"/>
    <w:rsid w:val="00681CCF"/>
    <w:rsid w:val="006E6B84"/>
    <w:rsid w:val="00740DE9"/>
    <w:rsid w:val="007729C6"/>
    <w:rsid w:val="007A44B5"/>
    <w:rsid w:val="00845C7A"/>
    <w:rsid w:val="00853CCD"/>
    <w:rsid w:val="00887C55"/>
    <w:rsid w:val="008C4714"/>
    <w:rsid w:val="009D36A1"/>
    <w:rsid w:val="00A75EF5"/>
    <w:rsid w:val="00B413BE"/>
    <w:rsid w:val="00BD2E87"/>
    <w:rsid w:val="00C77C09"/>
    <w:rsid w:val="00E156B3"/>
    <w:rsid w:val="00E73396"/>
    <w:rsid w:val="00F2031D"/>
    <w:rsid w:val="00F55106"/>
    <w:rsid w:val="00FA7563"/>
    <w:rsid w:val="01A71A67"/>
    <w:rsid w:val="0C0BD879"/>
    <w:rsid w:val="1F66AC31"/>
    <w:rsid w:val="22299AFA"/>
    <w:rsid w:val="230A11C0"/>
    <w:rsid w:val="240DF279"/>
    <w:rsid w:val="2926BF32"/>
    <w:rsid w:val="2A9A399B"/>
    <w:rsid w:val="2EAA2B49"/>
    <w:rsid w:val="35D4EAB9"/>
    <w:rsid w:val="39222708"/>
    <w:rsid w:val="3C5E7136"/>
    <w:rsid w:val="424D6D71"/>
    <w:rsid w:val="42E19A33"/>
    <w:rsid w:val="43AAF19F"/>
    <w:rsid w:val="4C77D91A"/>
    <w:rsid w:val="4FCF8D84"/>
    <w:rsid w:val="547B0746"/>
    <w:rsid w:val="56B3E53B"/>
    <w:rsid w:val="6A471A82"/>
    <w:rsid w:val="7A77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25A8"/>
  <w15:chartTrackingRefBased/>
  <w15:docId w15:val="{DFB74644-57DD-4AF7-A3D4-FAF825C7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29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29C6"/>
  </w:style>
  <w:style w:type="paragraph" w:styleId="Footer">
    <w:name w:val="footer"/>
    <w:basedOn w:val="Normal"/>
    <w:link w:val="FooterChar"/>
    <w:uiPriority w:val="99"/>
    <w:unhideWhenUsed/>
    <w:rsid w:val="007729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29C6"/>
  </w:style>
  <w:style w:type="paragraph" w:styleId="BalloonText">
    <w:name w:val="Balloon Text"/>
    <w:basedOn w:val="Normal"/>
    <w:link w:val="BalloonTextChar"/>
    <w:uiPriority w:val="99"/>
    <w:semiHidden/>
    <w:unhideWhenUsed/>
    <w:rsid w:val="007729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29C6"/>
    <w:rPr>
      <w:rFonts w:ascii="Segoe UI" w:hAnsi="Segoe UI" w:cs="Segoe UI"/>
      <w:sz w:val="18"/>
      <w:szCs w:val="18"/>
    </w:rPr>
  </w:style>
  <w:style w:type="paragraph" w:styleId="xmsonormal" w:customStyle="1">
    <w:name w:val="x_msonormal"/>
    <w:basedOn w:val="Normal"/>
    <w:rsid w:val="00E156B3"/>
    <w:pPr>
      <w:spacing w:after="0" w:line="240" w:lineRule="auto"/>
    </w:pPr>
    <w:rPr>
      <w:rFonts w:ascii="Times New Roman" w:hAnsi="Times New Roman" w:cs="Times New Roman"/>
      <w:sz w:val="24"/>
      <w:szCs w:val="24"/>
    </w:rPr>
  </w:style>
  <w:style w:type="paragraph" w:styleId="paragraph" w:customStyle="1">
    <w:name w:val="paragraph"/>
    <w:basedOn w:val="Normal"/>
    <w:rsid w:val="00582A6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82A69"/>
  </w:style>
  <w:style w:type="character" w:styleId="eop" w:customStyle="1">
    <w:name w:val="eop"/>
    <w:basedOn w:val="DefaultParagraphFont"/>
    <w:rsid w:val="00582A6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72458">
      <w:bodyDiv w:val="1"/>
      <w:marLeft w:val="0"/>
      <w:marRight w:val="0"/>
      <w:marTop w:val="0"/>
      <w:marBottom w:val="0"/>
      <w:divBdr>
        <w:top w:val="none" w:sz="0" w:space="0" w:color="auto"/>
        <w:left w:val="none" w:sz="0" w:space="0" w:color="auto"/>
        <w:bottom w:val="none" w:sz="0" w:space="0" w:color="auto"/>
        <w:right w:val="none" w:sz="0" w:space="0" w:color="auto"/>
      </w:divBdr>
      <w:divsChild>
        <w:div w:id="681395846">
          <w:marLeft w:val="0"/>
          <w:marRight w:val="0"/>
          <w:marTop w:val="0"/>
          <w:marBottom w:val="0"/>
          <w:divBdr>
            <w:top w:val="none" w:sz="0" w:space="0" w:color="auto"/>
            <w:left w:val="none" w:sz="0" w:space="0" w:color="auto"/>
            <w:bottom w:val="none" w:sz="0" w:space="0" w:color="auto"/>
            <w:right w:val="none" w:sz="0" w:space="0" w:color="auto"/>
          </w:divBdr>
        </w:div>
        <w:div w:id="718437573">
          <w:marLeft w:val="0"/>
          <w:marRight w:val="0"/>
          <w:marTop w:val="0"/>
          <w:marBottom w:val="0"/>
          <w:divBdr>
            <w:top w:val="none" w:sz="0" w:space="0" w:color="auto"/>
            <w:left w:val="none" w:sz="0" w:space="0" w:color="auto"/>
            <w:bottom w:val="none" w:sz="0" w:space="0" w:color="auto"/>
            <w:right w:val="none" w:sz="0" w:space="0" w:color="auto"/>
          </w:divBdr>
        </w:div>
        <w:div w:id="1330015321">
          <w:marLeft w:val="0"/>
          <w:marRight w:val="0"/>
          <w:marTop w:val="0"/>
          <w:marBottom w:val="0"/>
          <w:divBdr>
            <w:top w:val="none" w:sz="0" w:space="0" w:color="auto"/>
            <w:left w:val="none" w:sz="0" w:space="0" w:color="auto"/>
            <w:bottom w:val="none" w:sz="0" w:space="0" w:color="auto"/>
            <w:right w:val="none" w:sz="0" w:space="0" w:color="auto"/>
          </w:divBdr>
        </w:div>
        <w:div w:id="1230655426">
          <w:marLeft w:val="0"/>
          <w:marRight w:val="0"/>
          <w:marTop w:val="0"/>
          <w:marBottom w:val="0"/>
          <w:divBdr>
            <w:top w:val="none" w:sz="0" w:space="0" w:color="auto"/>
            <w:left w:val="none" w:sz="0" w:space="0" w:color="auto"/>
            <w:bottom w:val="none" w:sz="0" w:space="0" w:color="auto"/>
            <w:right w:val="none" w:sz="0" w:space="0" w:color="auto"/>
          </w:divBdr>
        </w:div>
        <w:div w:id="53089433">
          <w:marLeft w:val="0"/>
          <w:marRight w:val="0"/>
          <w:marTop w:val="0"/>
          <w:marBottom w:val="0"/>
          <w:divBdr>
            <w:top w:val="none" w:sz="0" w:space="0" w:color="auto"/>
            <w:left w:val="none" w:sz="0" w:space="0" w:color="auto"/>
            <w:bottom w:val="none" w:sz="0" w:space="0" w:color="auto"/>
            <w:right w:val="none" w:sz="0" w:space="0" w:color="auto"/>
          </w:divBdr>
          <w:divsChild>
            <w:div w:id="1823349727">
              <w:marLeft w:val="0"/>
              <w:marRight w:val="0"/>
              <w:marTop w:val="0"/>
              <w:marBottom w:val="0"/>
              <w:divBdr>
                <w:top w:val="none" w:sz="0" w:space="0" w:color="auto"/>
                <w:left w:val="none" w:sz="0" w:space="0" w:color="auto"/>
                <w:bottom w:val="none" w:sz="0" w:space="0" w:color="auto"/>
                <w:right w:val="none" w:sz="0" w:space="0" w:color="auto"/>
              </w:divBdr>
            </w:div>
            <w:div w:id="1063141934">
              <w:marLeft w:val="0"/>
              <w:marRight w:val="0"/>
              <w:marTop w:val="0"/>
              <w:marBottom w:val="0"/>
              <w:divBdr>
                <w:top w:val="none" w:sz="0" w:space="0" w:color="auto"/>
                <w:left w:val="none" w:sz="0" w:space="0" w:color="auto"/>
                <w:bottom w:val="none" w:sz="0" w:space="0" w:color="auto"/>
                <w:right w:val="none" w:sz="0" w:space="0" w:color="auto"/>
              </w:divBdr>
            </w:div>
            <w:div w:id="2024823237">
              <w:marLeft w:val="0"/>
              <w:marRight w:val="0"/>
              <w:marTop w:val="0"/>
              <w:marBottom w:val="0"/>
              <w:divBdr>
                <w:top w:val="none" w:sz="0" w:space="0" w:color="auto"/>
                <w:left w:val="none" w:sz="0" w:space="0" w:color="auto"/>
                <w:bottom w:val="none" w:sz="0" w:space="0" w:color="auto"/>
                <w:right w:val="none" w:sz="0" w:space="0" w:color="auto"/>
              </w:divBdr>
            </w:div>
            <w:div w:id="1161502579">
              <w:marLeft w:val="0"/>
              <w:marRight w:val="0"/>
              <w:marTop w:val="0"/>
              <w:marBottom w:val="0"/>
              <w:divBdr>
                <w:top w:val="none" w:sz="0" w:space="0" w:color="auto"/>
                <w:left w:val="none" w:sz="0" w:space="0" w:color="auto"/>
                <w:bottom w:val="none" w:sz="0" w:space="0" w:color="auto"/>
                <w:right w:val="none" w:sz="0" w:space="0" w:color="auto"/>
              </w:divBdr>
            </w:div>
          </w:divsChild>
        </w:div>
        <w:div w:id="1117219664">
          <w:marLeft w:val="0"/>
          <w:marRight w:val="0"/>
          <w:marTop w:val="0"/>
          <w:marBottom w:val="0"/>
          <w:divBdr>
            <w:top w:val="none" w:sz="0" w:space="0" w:color="auto"/>
            <w:left w:val="none" w:sz="0" w:space="0" w:color="auto"/>
            <w:bottom w:val="none" w:sz="0" w:space="0" w:color="auto"/>
            <w:right w:val="none" w:sz="0" w:space="0" w:color="auto"/>
          </w:divBdr>
          <w:divsChild>
            <w:div w:id="1241141306">
              <w:marLeft w:val="0"/>
              <w:marRight w:val="0"/>
              <w:marTop w:val="0"/>
              <w:marBottom w:val="0"/>
              <w:divBdr>
                <w:top w:val="none" w:sz="0" w:space="0" w:color="auto"/>
                <w:left w:val="none" w:sz="0" w:space="0" w:color="auto"/>
                <w:bottom w:val="none" w:sz="0" w:space="0" w:color="auto"/>
                <w:right w:val="none" w:sz="0" w:space="0" w:color="auto"/>
              </w:divBdr>
            </w:div>
            <w:div w:id="1817450381">
              <w:marLeft w:val="0"/>
              <w:marRight w:val="0"/>
              <w:marTop w:val="0"/>
              <w:marBottom w:val="0"/>
              <w:divBdr>
                <w:top w:val="none" w:sz="0" w:space="0" w:color="auto"/>
                <w:left w:val="none" w:sz="0" w:space="0" w:color="auto"/>
                <w:bottom w:val="none" w:sz="0" w:space="0" w:color="auto"/>
                <w:right w:val="none" w:sz="0" w:space="0" w:color="auto"/>
              </w:divBdr>
            </w:div>
            <w:div w:id="2019429518">
              <w:marLeft w:val="0"/>
              <w:marRight w:val="0"/>
              <w:marTop w:val="0"/>
              <w:marBottom w:val="0"/>
              <w:divBdr>
                <w:top w:val="none" w:sz="0" w:space="0" w:color="auto"/>
                <w:left w:val="none" w:sz="0" w:space="0" w:color="auto"/>
                <w:bottom w:val="none" w:sz="0" w:space="0" w:color="auto"/>
                <w:right w:val="none" w:sz="0" w:space="0" w:color="auto"/>
              </w:divBdr>
            </w:div>
            <w:div w:id="991257075">
              <w:marLeft w:val="0"/>
              <w:marRight w:val="0"/>
              <w:marTop w:val="0"/>
              <w:marBottom w:val="0"/>
              <w:divBdr>
                <w:top w:val="none" w:sz="0" w:space="0" w:color="auto"/>
                <w:left w:val="none" w:sz="0" w:space="0" w:color="auto"/>
                <w:bottom w:val="none" w:sz="0" w:space="0" w:color="auto"/>
                <w:right w:val="none" w:sz="0" w:space="0" w:color="auto"/>
              </w:divBdr>
            </w:div>
          </w:divsChild>
        </w:div>
        <w:div w:id="152457591">
          <w:marLeft w:val="0"/>
          <w:marRight w:val="0"/>
          <w:marTop w:val="0"/>
          <w:marBottom w:val="0"/>
          <w:divBdr>
            <w:top w:val="none" w:sz="0" w:space="0" w:color="auto"/>
            <w:left w:val="none" w:sz="0" w:space="0" w:color="auto"/>
            <w:bottom w:val="none" w:sz="0" w:space="0" w:color="auto"/>
            <w:right w:val="none" w:sz="0" w:space="0" w:color="auto"/>
          </w:divBdr>
          <w:divsChild>
            <w:div w:id="708453345">
              <w:marLeft w:val="0"/>
              <w:marRight w:val="0"/>
              <w:marTop w:val="0"/>
              <w:marBottom w:val="0"/>
              <w:divBdr>
                <w:top w:val="none" w:sz="0" w:space="0" w:color="auto"/>
                <w:left w:val="none" w:sz="0" w:space="0" w:color="auto"/>
                <w:bottom w:val="none" w:sz="0" w:space="0" w:color="auto"/>
                <w:right w:val="none" w:sz="0" w:space="0" w:color="auto"/>
              </w:divBdr>
            </w:div>
          </w:divsChild>
        </w:div>
        <w:div w:id="599796152">
          <w:marLeft w:val="0"/>
          <w:marRight w:val="0"/>
          <w:marTop w:val="0"/>
          <w:marBottom w:val="0"/>
          <w:divBdr>
            <w:top w:val="none" w:sz="0" w:space="0" w:color="auto"/>
            <w:left w:val="none" w:sz="0" w:space="0" w:color="auto"/>
            <w:bottom w:val="none" w:sz="0" w:space="0" w:color="auto"/>
            <w:right w:val="none" w:sz="0" w:space="0" w:color="auto"/>
          </w:divBdr>
          <w:divsChild>
            <w:div w:id="311062609">
              <w:marLeft w:val="0"/>
              <w:marRight w:val="0"/>
              <w:marTop w:val="0"/>
              <w:marBottom w:val="0"/>
              <w:divBdr>
                <w:top w:val="none" w:sz="0" w:space="0" w:color="auto"/>
                <w:left w:val="none" w:sz="0" w:space="0" w:color="auto"/>
                <w:bottom w:val="none" w:sz="0" w:space="0" w:color="auto"/>
                <w:right w:val="none" w:sz="0" w:space="0" w:color="auto"/>
              </w:divBdr>
            </w:div>
            <w:div w:id="1857421948">
              <w:marLeft w:val="0"/>
              <w:marRight w:val="0"/>
              <w:marTop w:val="0"/>
              <w:marBottom w:val="0"/>
              <w:divBdr>
                <w:top w:val="none" w:sz="0" w:space="0" w:color="auto"/>
                <w:left w:val="none" w:sz="0" w:space="0" w:color="auto"/>
                <w:bottom w:val="none" w:sz="0" w:space="0" w:color="auto"/>
                <w:right w:val="none" w:sz="0" w:space="0" w:color="auto"/>
              </w:divBdr>
            </w:div>
            <w:div w:id="1606185311">
              <w:marLeft w:val="0"/>
              <w:marRight w:val="0"/>
              <w:marTop w:val="0"/>
              <w:marBottom w:val="0"/>
              <w:divBdr>
                <w:top w:val="none" w:sz="0" w:space="0" w:color="auto"/>
                <w:left w:val="none" w:sz="0" w:space="0" w:color="auto"/>
                <w:bottom w:val="none" w:sz="0" w:space="0" w:color="auto"/>
                <w:right w:val="none" w:sz="0" w:space="0" w:color="auto"/>
              </w:divBdr>
            </w:div>
            <w:div w:id="1637442326">
              <w:marLeft w:val="0"/>
              <w:marRight w:val="0"/>
              <w:marTop w:val="0"/>
              <w:marBottom w:val="0"/>
              <w:divBdr>
                <w:top w:val="none" w:sz="0" w:space="0" w:color="auto"/>
                <w:left w:val="none" w:sz="0" w:space="0" w:color="auto"/>
                <w:bottom w:val="none" w:sz="0" w:space="0" w:color="auto"/>
                <w:right w:val="none" w:sz="0" w:space="0" w:color="auto"/>
              </w:divBdr>
            </w:div>
            <w:div w:id="1974211880">
              <w:marLeft w:val="0"/>
              <w:marRight w:val="0"/>
              <w:marTop w:val="0"/>
              <w:marBottom w:val="0"/>
              <w:divBdr>
                <w:top w:val="none" w:sz="0" w:space="0" w:color="auto"/>
                <w:left w:val="none" w:sz="0" w:space="0" w:color="auto"/>
                <w:bottom w:val="none" w:sz="0" w:space="0" w:color="auto"/>
                <w:right w:val="none" w:sz="0" w:space="0" w:color="auto"/>
              </w:divBdr>
            </w:div>
          </w:divsChild>
        </w:div>
        <w:div w:id="1063329374">
          <w:marLeft w:val="0"/>
          <w:marRight w:val="0"/>
          <w:marTop w:val="0"/>
          <w:marBottom w:val="0"/>
          <w:divBdr>
            <w:top w:val="none" w:sz="0" w:space="0" w:color="auto"/>
            <w:left w:val="none" w:sz="0" w:space="0" w:color="auto"/>
            <w:bottom w:val="none" w:sz="0" w:space="0" w:color="auto"/>
            <w:right w:val="none" w:sz="0" w:space="0" w:color="auto"/>
          </w:divBdr>
          <w:divsChild>
            <w:div w:id="1831213829">
              <w:marLeft w:val="0"/>
              <w:marRight w:val="0"/>
              <w:marTop w:val="0"/>
              <w:marBottom w:val="0"/>
              <w:divBdr>
                <w:top w:val="none" w:sz="0" w:space="0" w:color="auto"/>
                <w:left w:val="none" w:sz="0" w:space="0" w:color="auto"/>
                <w:bottom w:val="none" w:sz="0" w:space="0" w:color="auto"/>
                <w:right w:val="none" w:sz="0" w:space="0" w:color="auto"/>
              </w:divBdr>
            </w:div>
            <w:div w:id="490831560">
              <w:marLeft w:val="0"/>
              <w:marRight w:val="0"/>
              <w:marTop w:val="0"/>
              <w:marBottom w:val="0"/>
              <w:divBdr>
                <w:top w:val="none" w:sz="0" w:space="0" w:color="auto"/>
                <w:left w:val="none" w:sz="0" w:space="0" w:color="auto"/>
                <w:bottom w:val="none" w:sz="0" w:space="0" w:color="auto"/>
                <w:right w:val="none" w:sz="0" w:space="0" w:color="auto"/>
              </w:divBdr>
            </w:div>
            <w:div w:id="1531839607">
              <w:marLeft w:val="0"/>
              <w:marRight w:val="0"/>
              <w:marTop w:val="0"/>
              <w:marBottom w:val="0"/>
              <w:divBdr>
                <w:top w:val="none" w:sz="0" w:space="0" w:color="auto"/>
                <w:left w:val="none" w:sz="0" w:space="0" w:color="auto"/>
                <w:bottom w:val="none" w:sz="0" w:space="0" w:color="auto"/>
                <w:right w:val="none" w:sz="0" w:space="0" w:color="auto"/>
              </w:divBdr>
            </w:div>
          </w:divsChild>
        </w:div>
        <w:div w:id="1678381920">
          <w:marLeft w:val="0"/>
          <w:marRight w:val="0"/>
          <w:marTop w:val="0"/>
          <w:marBottom w:val="0"/>
          <w:divBdr>
            <w:top w:val="none" w:sz="0" w:space="0" w:color="auto"/>
            <w:left w:val="none" w:sz="0" w:space="0" w:color="auto"/>
            <w:bottom w:val="none" w:sz="0" w:space="0" w:color="auto"/>
            <w:right w:val="none" w:sz="0" w:space="0" w:color="auto"/>
          </w:divBdr>
          <w:divsChild>
            <w:div w:id="20673231">
              <w:marLeft w:val="0"/>
              <w:marRight w:val="0"/>
              <w:marTop w:val="0"/>
              <w:marBottom w:val="0"/>
              <w:divBdr>
                <w:top w:val="none" w:sz="0" w:space="0" w:color="auto"/>
                <w:left w:val="none" w:sz="0" w:space="0" w:color="auto"/>
                <w:bottom w:val="none" w:sz="0" w:space="0" w:color="auto"/>
                <w:right w:val="none" w:sz="0" w:space="0" w:color="auto"/>
              </w:divBdr>
            </w:div>
            <w:div w:id="266081960">
              <w:marLeft w:val="0"/>
              <w:marRight w:val="0"/>
              <w:marTop w:val="0"/>
              <w:marBottom w:val="0"/>
              <w:divBdr>
                <w:top w:val="none" w:sz="0" w:space="0" w:color="auto"/>
                <w:left w:val="none" w:sz="0" w:space="0" w:color="auto"/>
                <w:bottom w:val="none" w:sz="0" w:space="0" w:color="auto"/>
                <w:right w:val="none" w:sz="0" w:space="0" w:color="auto"/>
              </w:divBdr>
            </w:div>
            <w:div w:id="1159736323">
              <w:marLeft w:val="0"/>
              <w:marRight w:val="0"/>
              <w:marTop w:val="0"/>
              <w:marBottom w:val="0"/>
              <w:divBdr>
                <w:top w:val="none" w:sz="0" w:space="0" w:color="auto"/>
                <w:left w:val="none" w:sz="0" w:space="0" w:color="auto"/>
                <w:bottom w:val="none" w:sz="0" w:space="0" w:color="auto"/>
                <w:right w:val="none" w:sz="0" w:space="0" w:color="auto"/>
              </w:divBdr>
            </w:div>
            <w:div w:id="1457328709">
              <w:marLeft w:val="0"/>
              <w:marRight w:val="0"/>
              <w:marTop w:val="0"/>
              <w:marBottom w:val="0"/>
              <w:divBdr>
                <w:top w:val="none" w:sz="0" w:space="0" w:color="auto"/>
                <w:left w:val="none" w:sz="0" w:space="0" w:color="auto"/>
                <w:bottom w:val="none" w:sz="0" w:space="0" w:color="auto"/>
                <w:right w:val="none" w:sz="0" w:space="0" w:color="auto"/>
              </w:divBdr>
            </w:div>
            <w:div w:id="464661409">
              <w:marLeft w:val="0"/>
              <w:marRight w:val="0"/>
              <w:marTop w:val="0"/>
              <w:marBottom w:val="0"/>
              <w:divBdr>
                <w:top w:val="none" w:sz="0" w:space="0" w:color="auto"/>
                <w:left w:val="none" w:sz="0" w:space="0" w:color="auto"/>
                <w:bottom w:val="none" w:sz="0" w:space="0" w:color="auto"/>
                <w:right w:val="none" w:sz="0" w:space="0" w:color="auto"/>
              </w:divBdr>
            </w:div>
          </w:divsChild>
        </w:div>
        <w:div w:id="943459368">
          <w:marLeft w:val="0"/>
          <w:marRight w:val="0"/>
          <w:marTop w:val="0"/>
          <w:marBottom w:val="0"/>
          <w:divBdr>
            <w:top w:val="none" w:sz="0" w:space="0" w:color="auto"/>
            <w:left w:val="none" w:sz="0" w:space="0" w:color="auto"/>
            <w:bottom w:val="none" w:sz="0" w:space="0" w:color="auto"/>
            <w:right w:val="none" w:sz="0" w:space="0" w:color="auto"/>
          </w:divBdr>
          <w:divsChild>
            <w:div w:id="1527599193">
              <w:marLeft w:val="0"/>
              <w:marRight w:val="0"/>
              <w:marTop w:val="0"/>
              <w:marBottom w:val="0"/>
              <w:divBdr>
                <w:top w:val="none" w:sz="0" w:space="0" w:color="auto"/>
                <w:left w:val="none" w:sz="0" w:space="0" w:color="auto"/>
                <w:bottom w:val="none" w:sz="0" w:space="0" w:color="auto"/>
                <w:right w:val="none" w:sz="0" w:space="0" w:color="auto"/>
              </w:divBdr>
            </w:div>
            <w:div w:id="453326289">
              <w:marLeft w:val="0"/>
              <w:marRight w:val="0"/>
              <w:marTop w:val="0"/>
              <w:marBottom w:val="0"/>
              <w:divBdr>
                <w:top w:val="none" w:sz="0" w:space="0" w:color="auto"/>
                <w:left w:val="none" w:sz="0" w:space="0" w:color="auto"/>
                <w:bottom w:val="none" w:sz="0" w:space="0" w:color="auto"/>
                <w:right w:val="none" w:sz="0" w:space="0" w:color="auto"/>
              </w:divBdr>
            </w:div>
            <w:div w:id="157774243">
              <w:marLeft w:val="0"/>
              <w:marRight w:val="0"/>
              <w:marTop w:val="0"/>
              <w:marBottom w:val="0"/>
              <w:divBdr>
                <w:top w:val="none" w:sz="0" w:space="0" w:color="auto"/>
                <w:left w:val="none" w:sz="0" w:space="0" w:color="auto"/>
                <w:bottom w:val="none" w:sz="0" w:space="0" w:color="auto"/>
                <w:right w:val="none" w:sz="0" w:space="0" w:color="auto"/>
              </w:divBdr>
            </w:div>
            <w:div w:id="695154020">
              <w:marLeft w:val="0"/>
              <w:marRight w:val="0"/>
              <w:marTop w:val="0"/>
              <w:marBottom w:val="0"/>
              <w:divBdr>
                <w:top w:val="none" w:sz="0" w:space="0" w:color="auto"/>
                <w:left w:val="none" w:sz="0" w:space="0" w:color="auto"/>
                <w:bottom w:val="none" w:sz="0" w:space="0" w:color="auto"/>
                <w:right w:val="none" w:sz="0" w:space="0" w:color="auto"/>
              </w:divBdr>
            </w:div>
            <w:div w:id="2022274932">
              <w:marLeft w:val="0"/>
              <w:marRight w:val="0"/>
              <w:marTop w:val="0"/>
              <w:marBottom w:val="0"/>
              <w:divBdr>
                <w:top w:val="none" w:sz="0" w:space="0" w:color="auto"/>
                <w:left w:val="none" w:sz="0" w:space="0" w:color="auto"/>
                <w:bottom w:val="none" w:sz="0" w:space="0" w:color="auto"/>
                <w:right w:val="none" w:sz="0" w:space="0" w:color="auto"/>
              </w:divBdr>
            </w:div>
          </w:divsChild>
        </w:div>
        <w:div w:id="284581634">
          <w:marLeft w:val="0"/>
          <w:marRight w:val="0"/>
          <w:marTop w:val="0"/>
          <w:marBottom w:val="0"/>
          <w:divBdr>
            <w:top w:val="none" w:sz="0" w:space="0" w:color="auto"/>
            <w:left w:val="none" w:sz="0" w:space="0" w:color="auto"/>
            <w:bottom w:val="none" w:sz="0" w:space="0" w:color="auto"/>
            <w:right w:val="none" w:sz="0" w:space="0" w:color="auto"/>
          </w:divBdr>
          <w:divsChild>
            <w:div w:id="1773623149">
              <w:marLeft w:val="0"/>
              <w:marRight w:val="0"/>
              <w:marTop w:val="0"/>
              <w:marBottom w:val="0"/>
              <w:divBdr>
                <w:top w:val="none" w:sz="0" w:space="0" w:color="auto"/>
                <w:left w:val="none" w:sz="0" w:space="0" w:color="auto"/>
                <w:bottom w:val="none" w:sz="0" w:space="0" w:color="auto"/>
                <w:right w:val="none" w:sz="0" w:space="0" w:color="auto"/>
              </w:divBdr>
            </w:div>
            <w:div w:id="610822660">
              <w:marLeft w:val="0"/>
              <w:marRight w:val="0"/>
              <w:marTop w:val="0"/>
              <w:marBottom w:val="0"/>
              <w:divBdr>
                <w:top w:val="none" w:sz="0" w:space="0" w:color="auto"/>
                <w:left w:val="none" w:sz="0" w:space="0" w:color="auto"/>
                <w:bottom w:val="none" w:sz="0" w:space="0" w:color="auto"/>
                <w:right w:val="none" w:sz="0" w:space="0" w:color="auto"/>
              </w:divBdr>
            </w:div>
            <w:div w:id="1127814736">
              <w:marLeft w:val="0"/>
              <w:marRight w:val="0"/>
              <w:marTop w:val="0"/>
              <w:marBottom w:val="0"/>
              <w:divBdr>
                <w:top w:val="none" w:sz="0" w:space="0" w:color="auto"/>
                <w:left w:val="none" w:sz="0" w:space="0" w:color="auto"/>
                <w:bottom w:val="none" w:sz="0" w:space="0" w:color="auto"/>
                <w:right w:val="none" w:sz="0" w:space="0" w:color="auto"/>
              </w:divBdr>
            </w:div>
            <w:div w:id="449713345">
              <w:marLeft w:val="0"/>
              <w:marRight w:val="0"/>
              <w:marTop w:val="0"/>
              <w:marBottom w:val="0"/>
              <w:divBdr>
                <w:top w:val="none" w:sz="0" w:space="0" w:color="auto"/>
                <w:left w:val="none" w:sz="0" w:space="0" w:color="auto"/>
                <w:bottom w:val="none" w:sz="0" w:space="0" w:color="auto"/>
                <w:right w:val="none" w:sz="0" w:space="0" w:color="auto"/>
              </w:divBdr>
            </w:div>
            <w:div w:id="1327857093">
              <w:marLeft w:val="0"/>
              <w:marRight w:val="0"/>
              <w:marTop w:val="0"/>
              <w:marBottom w:val="0"/>
              <w:divBdr>
                <w:top w:val="none" w:sz="0" w:space="0" w:color="auto"/>
                <w:left w:val="none" w:sz="0" w:space="0" w:color="auto"/>
                <w:bottom w:val="none" w:sz="0" w:space="0" w:color="auto"/>
                <w:right w:val="none" w:sz="0" w:space="0" w:color="auto"/>
              </w:divBdr>
            </w:div>
          </w:divsChild>
        </w:div>
        <w:div w:id="2097437520">
          <w:marLeft w:val="0"/>
          <w:marRight w:val="0"/>
          <w:marTop w:val="0"/>
          <w:marBottom w:val="0"/>
          <w:divBdr>
            <w:top w:val="none" w:sz="0" w:space="0" w:color="auto"/>
            <w:left w:val="none" w:sz="0" w:space="0" w:color="auto"/>
            <w:bottom w:val="none" w:sz="0" w:space="0" w:color="auto"/>
            <w:right w:val="none" w:sz="0" w:space="0" w:color="auto"/>
          </w:divBdr>
        </w:div>
        <w:div w:id="678627876">
          <w:marLeft w:val="0"/>
          <w:marRight w:val="0"/>
          <w:marTop w:val="0"/>
          <w:marBottom w:val="0"/>
          <w:divBdr>
            <w:top w:val="none" w:sz="0" w:space="0" w:color="auto"/>
            <w:left w:val="none" w:sz="0" w:space="0" w:color="auto"/>
            <w:bottom w:val="none" w:sz="0" w:space="0" w:color="auto"/>
            <w:right w:val="none" w:sz="0" w:space="0" w:color="auto"/>
          </w:divBdr>
        </w:div>
        <w:div w:id="1787045176">
          <w:marLeft w:val="0"/>
          <w:marRight w:val="0"/>
          <w:marTop w:val="0"/>
          <w:marBottom w:val="0"/>
          <w:divBdr>
            <w:top w:val="none" w:sz="0" w:space="0" w:color="auto"/>
            <w:left w:val="none" w:sz="0" w:space="0" w:color="auto"/>
            <w:bottom w:val="none" w:sz="0" w:space="0" w:color="auto"/>
            <w:right w:val="none" w:sz="0" w:space="0" w:color="auto"/>
          </w:divBdr>
          <w:divsChild>
            <w:div w:id="1536112770">
              <w:marLeft w:val="-75"/>
              <w:marRight w:val="0"/>
              <w:marTop w:val="30"/>
              <w:marBottom w:val="30"/>
              <w:divBdr>
                <w:top w:val="none" w:sz="0" w:space="0" w:color="auto"/>
                <w:left w:val="none" w:sz="0" w:space="0" w:color="auto"/>
                <w:bottom w:val="none" w:sz="0" w:space="0" w:color="auto"/>
                <w:right w:val="none" w:sz="0" w:space="0" w:color="auto"/>
              </w:divBdr>
              <w:divsChild>
                <w:div w:id="1924030612">
                  <w:marLeft w:val="0"/>
                  <w:marRight w:val="0"/>
                  <w:marTop w:val="0"/>
                  <w:marBottom w:val="0"/>
                  <w:divBdr>
                    <w:top w:val="none" w:sz="0" w:space="0" w:color="auto"/>
                    <w:left w:val="none" w:sz="0" w:space="0" w:color="auto"/>
                    <w:bottom w:val="none" w:sz="0" w:space="0" w:color="auto"/>
                    <w:right w:val="none" w:sz="0" w:space="0" w:color="auto"/>
                  </w:divBdr>
                  <w:divsChild>
                    <w:div w:id="491339653">
                      <w:marLeft w:val="0"/>
                      <w:marRight w:val="0"/>
                      <w:marTop w:val="0"/>
                      <w:marBottom w:val="0"/>
                      <w:divBdr>
                        <w:top w:val="none" w:sz="0" w:space="0" w:color="auto"/>
                        <w:left w:val="none" w:sz="0" w:space="0" w:color="auto"/>
                        <w:bottom w:val="none" w:sz="0" w:space="0" w:color="auto"/>
                        <w:right w:val="none" w:sz="0" w:space="0" w:color="auto"/>
                      </w:divBdr>
                    </w:div>
                  </w:divsChild>
                </w:div>
                <w:div w:id="597253722">
                  <w:marLeft w:val="0"/>
                  <w:marRight w:val="0"/>
                  <w:marTop w:val="0"/>
                  <w:marBottom w:val="0"/>
                  <w:divBdr>
                    <w:top w:val="none" w:sz="0" w:space="0" w:color="auto"/>
                    <w:left w:val="none" w:sz="0" w:space="0" w:color="auto"/>
                    <w:bottom w:val="none" w:sz="0" w:space="0" w:color="auto"/>
                    <w:right w:val="none" w:sz="0" w:space="0" w:color="auto"/>
                  </w:divBdr>
                  <w:divsChild>
                    <w:div w:id="781876490">
                      <w:marLeft w:val="0"/>
                      <w:marRight w:val="0"/>
                      <w:marTop w:val="0"/>
                      <w:marBottom w:val="0"/>
                      <w:divBdr>
                        <w:top w:val="none" w:sz="0" w:space="0" w:color="auto"/>
                        <w:left w:val="none" w:sz="0" w:space="0" w:color="auto"/>
                        <w:bottom w:val="none" w:sz="0" w:space="0" w:color="auto"/>
                        <w:right w:val="none" w:sz="0" w:space="0" w:color="auto"/>
                      </w:divBdr>
                    </w:div>
                  </w:divsChild>
                </w:div>
                <w:div w:id="998578306">
                  <w:marLeft w:val="0"/>
                  <w:marRight w:val="0"/>
                  <w:marTop w:val="0"/>
                  <w:marBottom w:val="0"/>
                  <w:divBdr>
                    <w:top w:val="none" w:sz="0" w:space="0" w:color="auto"/>
                    <w:left w:val="none" w:sz="0" w:space="0" w:color="auto"/>
                    <w:bottom w:val="none" w:sz="0" w:space="0" w:color="auto"/>
                    <w:right w:val="none" w:sz="0" w:space="0" w:color="auto"/>
                  </w:divBdr>
                  <w:divsChild>
                    <w:div w:id="10998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0615">
          <w:marLeft w:val="0"/>
          <w:marRight w:val="0"/>
          <w:marTop w:val="0"/>
          <w:marBottom w:val="0"/>
          <w:divBdr>
            <w:top w:val="none" w:sz="0" w:space="0" w:color="auto"/>
            <w:left w:val="none" w:sz="0" w:space="0" w:color="auto"/>
            <w:bottom w:val="none" w:sz="0" w:space="0" w:color="auto"/>
            <w:right w:val="none" w:sz="0" w:space="0" w:color="auto"/>
          </w:divBdr>
        </w:div>
        <w:div w:id="758405372">
          <w:marLeft w:val="0"/>
          <w:marRight w:val="0"/>
          <w:marTop w:val="0"/>
          <w:marBottom w:val="0"/>
          <w:divBdr>
            <w:top w:val="none" w:sz="0" w:space="0" w:color="auto"/>
            <w:left w:val="none" w:sz="0" w:space="0" w:color="auto"/>
            <w:bottom w:val="none" w:sz="0" w:space="0" w:color="auto"/>
            <w:right w:val="none" w:sz="0" w:space="0" w:color="auto"/>
          </w:divBdr>
          <w:divsChild>
            <w:div w:id="1741833038">
              <w:marLeft w:val="-75"/>
              <w:marRight w:val="0"/>
              <w:marTop w:val="30"/>
              <w:marBottom w:val="30"/>
              <w:divBdr>
                <w:top w:val="none" w:sz="0" w:space="0" w:color="auto"/>
                <w:left w:val="none" w:sz="0" w:space="0" w:color="auto"/>
                <w:bottom w:val="none" w:sz="0" w:space="0" w:color="auto"/>
                <w:right w:val="none" w:sz="0" w:space="0" w:color="auto"/>
              </w:divBdr>
              <w:divsChild>
                <w:div w:id="75632389">
                  <w:marLeft w:val="0"/>
                  <w:marRight w:val="0"/>
                  <w:marTop w:val="0"/>
                  <w:marBottom w:val="0"/>
                  <w:divBdr>
                    <w:top w:val="none" w:sz="0" w:space="0" w:color="auto"/>
                    <w:left w:val="none" w:sz="0" w:space="0" w:color="auto"/>
                    <w:bottom w:val="none" w:sz="0" w:space="0" w:color="auto"/>
                    <w:right w:val="none" w:sz="0" w:space="0" w:color="auto"/>
                  </w:divBdr>
                  <w:divsChild>
                    <w:div w:id="309868394">
                      <w:marLeft w:val="0"/>
                      <w:marRight w:val="0"/>
                      <w:marTop w:val="0"/>
                      <w:marBottom w:val="0"/>
                      <w:divBdr>
                        <w:top w:val="none" w:sz="0" w:space="0" w:color="auto"/>
                        <w:left w:val="none" w:sz="0" w:space="0" w:color="auto"/>
                        <w:bottom w:val="none" w:sz="0" w:space="0" w:color="auto"/>
                        <w:right w:val="none" w:sz="0" w:space="0" w:color="auto"/>
                      </w:divBdr>
                    </w:div>
                  </w:divsChild>
                </w:div>
                <w:div w:id="1763141801">
                  <w:marLeft w:val="0"/>
                  <w:marRight w:val="0"/>
                  <w:marTop w:val="0"/>
                  <w:marBottom w:val="0"/>
                  <w:divBdr>
                    <w:top w:val="none" w:sz="0" w:space="0" w:color="auto"/>
                    <w:left w:val="none" w:sz="0" w:space="0" w:color="auto"/>
                    <w:bottom w:val="none" w:sz="0" w:space="0" w:color="auto"/>
                    <w:right w:val="none" w:sz="0" w:space="0" w:color="auto"/>
                  </w:divBdr>
                  <w:divsChild>
                    <w:div w:id="1036001535">
                      <w:marLeft w:val="0"/>
                      <w:marRight w:val="0"/>
                      <w:marTop w:val="0"/>
                      <w:marBottom w:val="0"/>
                      <w:divBdr>
                        <w:top w:val="none" w:sz="0" w:space="0" w:color="auto"/>
                        <w:left w:val="none" w:sz="0" w:space="0" w:color="auto"/>
                        <w:bottom w:val="none" w:sz="0" w:space="0" w:color="auto"/>
                        <w:right w:val="none" w:sz="0" w:space="0" w:color="auto"/>
                      </w:divBdr>
                    </w:div>
                  </w:divsChild>
                </w:div>
                <w:div w:id="40640432">
                  <w:marLeft w:val="0"/>
                  <w:marRight w:val="0"/>
                  <w:marTop w:val="0"/>
                  <w:marBottom w:val="0"/>
                  <w:divBdr>
                    <w:top w:val="none" w:sz="0" w:space="0" w:color="auto"/>
                    <w:left w:val="none" w:sz="0" w:space="0" w:color="auto"/>
                    <w:bottom w:val="none" w:sz="0" w:space="0" w:color="auto"/>
                    <w:right w:val="none" w:sz="0" w:space="0" w:color="auto"/>
                  </w:divBdr>
                  <w:divsChild>
                    <w:div w:id="1291520251">
                      <w:marLeft w:val="0"/>
                      <w:marRight w:val="0"/>
                      <w:marTop w:val="0"/>
                      <w:marBottom w:val="0"/>
                      <w:divBdr>
                        <w:top w:val="none" w:sz="0" w:space="0" w:color="auto"/>
                        <w:left w:val="none" w:sz="0" w:space="0" w:color="auto"/>
                        <w:bottom w:val="none" w:sz="0" w:space="0" w:color="auto"/>
                        <w:right w:val="none" w:sz="0" w:space="0" w:color="auto"/>
                      </w:divBdr>
                    </w:div>
                  </w:divsChild>
                </w:div>
                <w:div w:id="977034576">
                  <w:marLeft w:val="0"/>
                  <w:marRight w:val="0"/>
                  <w:marTop w:val="0"/>
                  <w:marBottom w:val="0"/>
                  <w:divBdr>
                    <w:top w:val="none" w:sz="0" w:space="0" w:color="auto"/>
                    <w:left w:val="none" w:sz="0" w:space="0" w:color="auto"/>
                    <w:bottom w:val="none" w:sz="0" w:space="0" w:color="auto"/>
                    <w:right w:val="none" w:sz="0" w:space="0" w:color="auto"/>
                  </w:divBdr>
                  <w:divsChild>
                    <w:div w:id="1153374141">
                      <w:marLeft w:val="0"/>
                      <w:marRight w:val="0"/>
                      <w:marTop w:val="0"/>
                      <w:marBottom w:val="0"/>
                      <w:divBdr>
                        <w:top w:val="none" w:sz="0" w:space="0" w:color="auto"/>
                        <w:left w:val="none" w:sz="0" w:space="0" w:color="auto"/>
                        <w:bottom w:val="none" w:sz="0" w:space="0" w:color="auto"/>
                        <w:right w:val="none" w:sz="0" w:space="0" w:color="auto"/>
                      </w:divBdr>
                    </w:div>
                  </w:divsChild>
                </w:div>
                <w:div w:id="1352880352">
                  <w:marLeft w:val="0"/>
                  <w:marRight w:val="0"/>
                  <w:marTop w:val="0"/>
                  <w:marBottom w:val="0"/>
                  <w:divBdr>
                    <w:top w:val="none" w:sz="0" w:space="0" w:color="auto"/>
                    <w:left w:val="none" w:sz="0" w:space="0" w:color="auto"/>
                    <w:bottom w:val="none" w:sz="0" w:space="0" w:color="auto"/>
                    <w:right w:val="none" w:sz="0" w:space="0" w:color="auto"/>
                  </w:divBdr>
                  <w:divsChild>
                    <w:div w:id="1954898276">
                      <w:marLeft w:val="0"/>
                      <w:marRight w:val="0"/>
                      <w:marTop w:val="0"/>
                      <w:marBottom w:val="0"/>
                      <w:divBdr>
                        <w:top w:val="none" w:sz="0" w:space="0" w:color="auto"/>
                        <w:left w:val="none" w:sz="0" w:space="0" w:color="auto"/>
                        <w:bottom w:val="none" w:sz="0" w:space="0" w:color="auto"/>
                        <w:right w:val="none" w:sz="0" w:space="0" w:color="auto"/>
                      </w:divBdr>
                    </w:div>
                  </w:divsChild>
                </w:div>
                <w:div w:id="727457536">
                  <w:marLeft w:val="0"/>
                  <w:marRight w:val="0"/>
                  <w:marTop w:val="0"/>
                  <w:marBottom w:val="0"/>
                  <w:divBdr>
                    <w:top w:val="none" w:sz="0" w:space="0" w:color="auto"/>
                    <w:left w:val="none" w:sz="0" w:space="0" w:color="auto"/>
                    <w:bottom w:val="none" w:sz="0" w:space="0" w:color="auto"/>
                    <w:right w:val="none" w:sz="0" w:space="0" w:color="auto"/>
                  </w:divBdr>
                  <w:divsChild>
                    <w:div w:id="1380204836">
                      <w:marLeft w:val="0"/>
                      <w:marRight w:val="0"/>
                      <w:marTop w:val="0"/>
                      <w:marBottom w:val="0"/>
                      <w:divBdr>
                        <w:top w:val="none" w:sz="0" w:space="0" w:color="auto"/>
                        <w:left w:val="none" w:sz="0" w:space="0" w:color="auto"/>
                        <w:bottom w:val="none" w:sz="0" w:space="0" w:color="auto"/>
                        <w:right w:val="none" w:sz="0" w:space="0" w:color="auto"/>
                      </w:divBdr>
                    </w:div>
                  </w:divsChild>
                </w:div>
                <w:div w:id="898134962">
                  <w:marLeft w:val="0"/>
                  <w:marRight w:val="0"/>
                  <w:marTop w:val="0"/>
                  <w:marBottom w:val="0"/>
                  <w:divBdr>
                    <w:top w:val="none" w:sz="0" w:space="0" w:color="auto"/>
                    <w:left w:val="none" w:sz="0" w:space="0" w:color="auto"/>
                    <w:bottom w:val="none" w:sz="0" w:space="0" w:color="auto"/>
                    <w:right w:val="none" w:sz="0" w:space="0" w:color="auto"/>
                  </w:divBdr>
                  <w:divsChild>
                    <w:div w:id="1625117626">
                      <w:marLeft w:val="0"/>
                      <w:marRight w:val="0"/>
                      <w:marTop w:val="0"/>
                      <w:marBottom w:val="0"/>
                      <w:divBdr>
                        <w:top w:val="none" w:sz="0" w:space="0" w:color="auto"/>
                        <w:left w:val="none" w:sz="0" w:space="0" w:color="auto"/>
                        <w:bottom w:val="none" w:sz="0" w:space="0" w:color="auto"/>
                        <w:right w:val="none" w:sz="0" w:space="0" w:color="auto"/>
                      </w:divBdr>
                    </w:div>
                  </w:divsChild>
                </w:div>
                <w:div w:id="168721731">
                  <w:marLeft w:val="0"/>
                  <w:marRight w:val="0"/>
                  <w:marTop w:val="0"/>
                  <w:marBottom w:val="0"/>
                  <w:divBdr>
                    <w:top w:val="none" w:sz="0" w:space="0" w:color="auto"/>
                    <w:left w:val="none" w:sz="0" w:space="0" w:color="auto"/>
                    <w:bottom w:val="none" w:sz="0" w:space="0" w:color="auto"/>
                    <w:right w:val="none" w:sz="0" w:space="0" w:color="auto"/>
                  </w:divBdr>
                  <w:divsChild>
                    <w:div w:id="745297866">
                      <w:marLeft w:val="0"/>
                      <w:marRight w:val="0"/>
                      <w:marTop w:val="0"/>
                      <w:marBottom w:val="0"/>
                      <w:divBdr>
                        <w:top w:val="none" w:sz="0" w:space="0" w:color="auto"/>
                        <w:left w:val="none" w:sz="0" w:space="0" w:color="auto"/>
                        <w:bottom w:val="none" w:sz="0" w:space="0" w:color="auto"/>
                        <w:right w:val="none" w:sz="0" w:space="0" w:color="auto"/>
                      </w:divBdr>
                    </w:div>
                  </w:divsChild>
                </w:div>
                <w:div w:id="9112080">
                  <w:marLeft w:val="0"/>
                  <w:marRight w:val="0"/>
                  <w:marTop w:val="0"/>
                  <w:marBottom w:val="0"/>
                  <w:divBdr>
                    <w:top w:val="none" w:sz="0" w:space="0" w:color="auto"/>
                    <w:left w:val="none" w:sz="0" w:space="0" w:color="auto"/>
                    <w:bottom w:val="none" w:sz="0" w:space="0" w:color="auto"/>
                    <w:right w:val="none" w:sz="0" w:space="0" w:color="auto"/>
                  </w:divBdr>
                  <w:divsChild>
                    <w:div w:id="4519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31371">
          <w:marLeft w:val="0"/>
          <w:marRight w:val="0"/>
          <w:marTop w:val="0"/>
          <w:marBottom w:val="0"/>
          <w:divBdr>
            <w:top w:val="none" w:sz="0" w:space="0" w:color="auto"/>
            <w:left w:val="none" w:sz="0" w:space="0" w:color="auto"/>
            <w:bottom w:val="none" w:sz="0" w:space="0" w:color="auto"/>
            <w:right w:val="none" w:sz="0" w:space="0" w:color="auto"/>
          </w:divBdr>
        </w:div>
        <w:div w:id="974214227">
          <w:marLeft w:val="0"/>
          <w:marRight w:val="0"/>
          <w:marTop w:val="0"/>
          <w:marBottom w:val="0"/>
          <w:divBdr>
            <w:top w:val="none" w:sz="0" w:space="0" w:color="auto"/>
            <w:left w:val="none" w:sz="0" w:space="0" w:color="auto"/>
            <w:bottom w:val="none" w:sz="0" w:space="0" w:color="auto"/>
            <w:right w:val="none" w:sz="0" w:space="0" w:color="auto"/>
          </w:divBdr>
          <w:divsChild>
            <w:div w:id="635990309">
              <w:marLeft w:val="-75"/>
              <w:marRight w:val="0"/>
              <w:marTop w:val="30"/>
              <w:marBottom w:val="30"/>
              <w:divBdr>
                <w:top w:val="none" w:sz="0" w:space="0" w:color="auto"/>
                <w:left w:val="none" w:sz="0" w:space="0" w:color="auto"/>
                <w:bottom w:val="none" w:sz="0" w:space="0" w:color="auto"/>
                <w:right w:val="none" w:sz="0" w:space="0" w:color="auto"/>
              </w:divBdr>
              <w:divsChild>
                <w:div w:id="1291784873">
                  <w:marLeft w:val="0"/>
                  <w:marRight w:val="0"/>
                  <w:marTop w:val="0"/>
                  <w:marBottom w:val="0"/>
                  <w:divBdr>
                    <w:top w:val="none" w:sz="0" w:space="0" w:color="auto"/>
                    <w:left w:val="none" w:sz="0" w:space="0" w:color="auto"/>
                    <w:bottom w:val="none" w:sz="0" w:space="0" w:color="auto"/>
                    <w:right w:val="none" w:sz="0" w:space="0" w:color="auto"/>
                  </w:divBdr>
                  <w:divsChild>
                    <w:div w:id="305353399">
                      <w:marLeft w:val="0"/>
                      <w:marRight w:val="0"/>
                      <w:marTop w:val="0"/>
                      <w:marBottom w:val="0"/>
                      <w:divBdr>
                        <w:top w:val="none" w:sz="0" w:space="0" w:color="auto"/>
                        <w:left w:val="none" w:sz="0" w:space="0" w:color="auto"/>
                        <w:bottom w:val="none" w:sz="0" w:space="0" w:color="auto"/>
                        <w:right w:val="none" w:sz="0" w:space="0" w:color="auto"/>
                      </w:divBdr>
                    </w:div>
                  </w:divsChild>
                </w:div>
                <w:div w:id="64106776">
                  <w:marLeft w:val="0"/>
                  <w:marRight w:val="0"/>
                  <w:marTop w:val="0"/>
                  <w:marBottom w:val="0"/>
                  <w:divBdr>
                    <w:top w:val="none" w:sz="0" w:space="0" w:color="auto"/>
                    <w:left w:val="none" w:sz="0" w:space="0" w:color="auto"/>
                    <w:bottom w:val="none" w:sz="0" w:space="0" w:color="auto"/>
                    <w:right w:val="none" w:sz="0" w:space="0" w:color="auto"/>
                  </w:divBdr>
                  <w:divsChild>
                    <w:div w:id="1830829093">
                      <w:marLeft w:val="0"/>
                      <w:marRight w:val="0"/>
                      <w:marTop w:val="0"/>
                      <w:marBottom w:val="0"/>
                      <w:divBdr>
                        <w:top w:val="none" w:sz="0" w:space="0" w:color="auto"/>
                        <w:left w:val="none" w:sz="0" w:space="0" w:color="auto"/>
                        <w:bottom w:val="none" w:sz="0" w:space="0" w:color="auto"/>
                        <w:right w:val="none" w:sz="0" w:space="0" w:color="auto"/>
                      </w:divBdr>
                    </w:div>
                  </w:divsChild>
                </w:div>
                <w:div w:id="324360713">
                  <w:marLeft w:val="0"/>
                  <w:marRight w:val="0"/>
                  <w:marTop w:val="0"/>
                  <w:marBottom w:val="0"/>
                  <w:divBdr>
                    <w:top w:val="none" w:sz="0" w:space="0" w:color="auto"/>
                    <w:left w:val="none" w:sz="0" w:space="0" w:color="auto"/>
                    <w:bottom w:val="none" w:sz="0" w:space="0" w:color="auto"/>
                    <w:right w:val="none" w:sz="0" w:space="0" w:color="auto"/>
                  </w:divBdr>
                  <w:divsChild>
                    <w:div w:id="41097014">
                      <w:marLeft w:val="0"/>
                      <w:marRight w:val="0"/>
                      <w:marTop w:val="0"/>
                      <w:marBottom w:val="0"/>
                      <w:divBdr>
                        <w:top w:val="none" w:sz="0" w:space="0" w:color="auto"/>
                        <w:left w:val="none" w:sz="0" w:space="0" w:color="auto"/>
                        <w:bottom w:val="none" w:sz="0" w:space="0" w:color="auto"/>
                        <w:right w:val="none" w:sz="0" w:space="0" w:color="auto"/>
                      </w:divBdr>
                    </w:div>
                  </w:divsChild>
                </w:div>
                <w:div w:id="10450808">
                  <w:marLeft w:val="0"/>
                  <w:marRight w:val="0"/>
                  <w:marTop w:val="0"/>
                  <w:marBottom w:val="0"/>
                  <w:divBdr>
                    <w:top w:val="none" w:sz="0" w:space="0" w:color="auto"/>
                    <w:left w:val="none" w:sz="0" w:space="0" w:color="auto"/>
                    <w:bottom w:val="none" w:sz="0" w:space="0" w:color="auto"/>
                    <w:right w:val="none" w:sz="0" w:space="0" w:color="auto"/>
                  </w:divBdr>
                  <w:divsChild>
                    <w:div w:id="990405452">
                      <w:marLeft w:val="0"/>
                      <w:marRight w:val="0"/>
                      <w:marTop w:val="0"/>
                      <w:marBottom w:val="0"/>
                      <w:divBdr>
                        <w:top w:val="none" w:sz="0" w:space="0" w:color="auto"/>
                        <w:left w:val="none" w:sz="0" w:space="0" w:color="auto"/>
                        <w:bottom w:val="none" w:sz="0" w:space="0" w:color="auto"/>
                        <w:right w:val="none" w:sz="0" w:space="0" w:color="auto"/>
                      </w:divBdr>
                    </w:div>
                  </w:divsChild>
                </w:div>
                <w:div w:id="967511975">
                  <w:marLeft w:val="0"/>
                  <w:marRight w:val="0"/>
                  <w:marTop w:val="0"/>
                  <w:marBottom w:val="0"/>
                  <w:divBdr>
                    <w:top w:val="none" w:sz="0" w:space="0" w:color="auto"/>
                    <w:left w:val="none" w:sz="0" w:space="0" w:color="auto"/>
                    <w:bottom w:val="none" w:sz="0" w:space="0" w:color="auto"/>
                    <w:right w:val="none" w:sz="0" w:space="0" w:color="auto"/>
                  </w:divBdr>
                  <w:divsChild>
                    <w:div w:id="1662854385">
                      <w:marLeft w:val="0"/>
                      <w:marRight w:val="0"/>
                      <w:marTop w:val="0"/>
                      <w:marBottom w:val="0"/>
                      <w:divBdr>
                        <w:top w:val="none" w:sz="0" w:space="0" w:color="auto"/>
                        <w:left w:val="none" w:sz="0" w:space="0" w:color="auto"/>
                        <w:bottom w:val="none" w:sz="0" w:space="0" w:color="auto"/>
                        <w:right w:val="none" w:sz="0" w:space="0" w:color="auto"/>
                      </w:divBdr>
                    </w:div>
                  </w:divsChild>
                </w:div>
                <w:div w:id="423186011">
                  <w:marLeft w:val="0"/>
                  <w:marRight w:val="0"/>
                  <w:marTop w:val="0"/>
                  <w:marBottom w:val="0"/>
                  <w:divBdr>
                    <w:top w:val="none" w:sz="0" w:space="0" w:color="auto"/>
                    <w:left w:val="none" w:sz="0" w:space="0" w:color="auto"/>
                    <w:bottom w:val="none" w:sz="0" w:space="0" w:color="auto"/>
                    <w:right w:val="none" w:sz="0" w:space="0" w:color="auto"/>
                  </w:divBdr>
                  <w:divsChild>
                    <w:div w:id="1679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888">
          <w:marLeft w:val="0"/>
          <w:marRight w:val="0"/>
          <w:marTop w:val="0"/>
          <w:marBottom w:val="0"/>
          <w:divBdr>
            <w:top w:val="none" w:sz="0" w:space="0" w:color="auto"/>
            <w:left w:val="none" w:sz="0" w:space="0" w:color="auto"/>
            <w:bottom w:val="none" w:sz="0" w:space="0" w:color="auto"/>
            <w:right w:val="none" w:sz="0" w:space="0" w:color="auto"/>
          </w:divBdr>
        </w:div>
        <w:div w:id="1649672342">
          <w:marLeft w:val="0"/>
          <w:marRight w:val="0"/>
          <w:marTop w:val="0"/>
          <w:marBottom w:val="0"/>
          <w:divBdr>
            <w:top w:val="none" w:sz="0" w:space="0" w:color="auto"/>
            <w:left w:val="none" w:sz="0" w:space="0" w:color="auto"/>
            <w:bottom w:val="none" w:sz="0" w:space="0" w:color="auto"/>
            <w:right w:val="none" w:sz="0" w:space="0" w:color="auto"/>
          </w:divBdr>
        </w:div>
      </w:divsChild>
    </w:div>
    <w:div w:id="345788855">
      <w:bodyDiv w:val="1"/>
      <w:marLeft w:val="0"/>
      <w:marRight w:val="0"/>
      <w:marTop w:val="0"/>
      <w:marBottom w:val="0"/>
      <w:divBdr>
        <w:top w:val="none" w:sz="0" w:space="0" w:color="auto"/>
        <w:left w:val="none" w:sz="0" w:space="0" w:color="auto"/>
        <w:bottom w:val="none" w:sz="0" w:space="0" w:color="auto"/>
        <w:right w:val="none" w:sz="0" w:space="0" w:color="auto"/>
      </w:divBdr>
    </w:div>
    <w:div w:id="1134904444">
      <w:bodyDiv w:val="1"/>
      <w:marLeft w:val="0"/>
      <w:marRight w:val="0"/>
      <w:marTop w:val="0"/>
      <w:marBottom w:val="0"/>
      <w:divBdr>
        <w:top w:val="none" w:sz="0" w:space="0" w:color="auto"/>
        <w:left w:val="none" w:sz="0" w:space="0" w:color="auto"/>
        <w:bottom w:val="none" w:sz="0" w:space="0" w:color="auto"/>
        <w:right w:val="none" w:sz="0" w:space="0" w:color="auto"/>
      </w:divBdr>
    </w:div>
    <w:div w:id="1760053130">
      <w:bodyDiv w:val="1"/>
      <w:marLeft w:val="0"/>
      <w:marRight w:val="0"/>
      <w:marTop w:val="0"/>
      <w:marBottom w:val="0"/>
      <w:divBdr>
        <w:top w:val="none" w:sz="0" w:space="0" w:color="auto"/>
        <w:left w:val="none" w:sz="0" w:space="0" w:color="auto"/>
        <w:bottom w:val="none" w:sz="0" w:space="0" w:color="auto"/>
        <w:right w:val="none" w:sz="0" w:space="0" w:color="auto"/>
      </w:divBdr>
    </w:div>
    <w:div w:id="2102410104">
      <w:bodyDiv w:val="1"/>
      <w:marLeft w:val="0"/>
      <w:marRight w:val="0"/>
      <w:marTop w:val="0"/>
      <w:marBottom w:val="0"/>
      <w:divBdr>
        <w:top w:val="none" w:sz="0" w:space="0" w:color="auto"/>
        <w:left w:val="none" w:sz="0" w:space="0" w:color="auto"/>
        <w:bottom w:val="none" w:sz="0" w:space="0" w:color="auto"/>
        <w:right w:val="none" w:sz="0" w:space="0" w:color="auto"/>
      </w:divBdr>
      <w:divsChild>
        <w:div w:id="1347902072">
          <w:marLeft w:val="0"/>
          <w:marRight w:val="0"/>
          <w:marTop w:val="0"/>
          <w:marBottom w:val="0"/>
          <w:divBdr>
            <w:top w:val="none" w:sz="0" w:space="0" w:color="auto"/>
            <w:left w:val="none" w:sz="0" w:space="0" w:color="auto"/>
            <w:bottom w:val="none" w:sz="0" w:space="0" w:color="auto"/>
            <w:right w:val="none" w:sz="0" w:space="0" w:color="auto"/>
          </w:divBdr>
        </w:div>
        <w:div w:id="1585916876">
          <w:marLeft w:val="0"/>
          <w:marRight w:val="0"/>
          <w:marTop w:val="0"/>
          <w:marBottom w:val="0"/>
          <w:divBdr>
            <w:top w:val="none" w:sz="0" w:space="0" w:color="auto"/>
            <w:left w:val="none" w:sz="0" w:space="0" w:color="auto"/>
            <w:bottom w:val="none" w:sz="0" w:space="0" w:color="auto"/>
            <w:right w:val="none" w:sz="0" w:space="0" w:color="auto"/>
          </w:divBdr>
        </w:div>
        <w:div w:id="1480998659">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0"/>
          <w:marBottom w:val="0"/>
          <w:divBdr>
            <w:top w:val="none" w:sz="0" w:space="0" w:color="auto"/>
            <w:left w:val="none" w:sz="0" w:space="0" w:color="auto"/>
            <w:bottom w:val="none" w:sz="0" w:space="0" w:color="auto"/>
            <w:right w:val="none" w:sz="0" w:space="0" w:color="auto"/>
          </w:divBdr>
        </w:div>
        <w:div w:id="1635677721">
          <w:marLeft w:val="0"/>
          <w:marRight w:val="0"/>
          <w:marTop w:val="0"/>
          <w:marBottom w:val="0"/>
          <w:divBdr>
            <w:top w:val="none" w:sz="0" w:space="0" w:color="auto"/>
            <w:left w:val="none" w:sz="0" w:space="0" w:color="auto"/>
            <w:bottom w:val="none" w:sz="0" w:space="0" w:color="auto"/>
            <w:right w:val="none" w:sz="0" w:space="0" w:color="auto"/>
          </w:divBdr>
        </w:div>
        <w:div w:id="142869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1D544F211FC4FB6061612811454A1" ma:contentTypeVersion="12" ma:contentTypeDescription="Create a new document." ma:contentTypeScope="" ma:versionID="2a9f1432818435237edd3cde8d621f7d">
  <xsd:schema xmlns:xsd="http://www.w3.org/2001/XMLSchema" xmlns:xs="http://www.w3.org/2001/XMLSchema" xmlns:p="http://schemas.microsoft.com/office/2006/metadata/properties" xmlns:ns2="05183918-3bce-4c75-9107-82a1137753b9" xmlns:ns3="50a082c5-9ab7-4ad0-8394-4cec4b360fd3" targetNamespace="http://schemas.microsoft.com/office/2006/metadata/properties" ma:root="true" ma:fieldsID="aa9bccb83f23645c2fd2e7bb014de2c3" ns2:_="" ns3:_="">
    <xsd:import namespace="05183918-3bce-4c75-9107-82a1137753b9"/>
    <xsd:import namespace="50a082c5-9ab7-4ad0-8394-4cec4b360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83918-3bce-4c75-9107-82a113775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082c5-9ab7-4ad0-8394-4cec4b360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5A8D4-F75F-4987-BD07-6FC90C52EC03}"/>
</file>

<file path=customXml/itemProps2.xml><?xml version="1.0" encoding="utf-8"?>
<ds:datastoreItem xmlns:ds="http://schemas.openxmlformats.org/officeDocument/2006/customXml" ds:itemID="{8329C3FD-6FA6-4A7C-9A38-663E1EE8607F}"/>
</file>

<file path=customXml/itemProps3.xml><?xml version="1.0" encoding="utf-8"?>
<ds:datastoreItem xmlns:ds="http://schemas.openxmlformats.org/officeDocument/2006/customXml" ds:itemID="{917943CD-9FA9-4A3E-9B4C-21DC923339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Brandon L. Oliver</dc:creator>
  <keywords/>
  <dc:description/>
  <lastModifiedBy>Henrietta Munoz</lastModifiedBy>
  <revision>4</revision>
  <lastPrinted>2018-03-06T19:31:00.0000000Z</lastPrinted>
  <dcterms:created xsi:type="dcterms:W3CDTF">2021-03-16T18:59:00.0000000Z</dcterms:created>
  <dcterms:modified xsi:type="dcterms:W3CDTF">2021-03-22T15:19:17.7501668Z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0x01010020A1D544F211FC4FB6061612811454A1</vt:lpwstr>
  </property>
</Properties>
</file>